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712" w:type="dxa"/>
        <w:tblInd w:w="-715" w:type="dxa"/>
        <w:tblCellMar>
          <w:left w:w="108" w:type="dxa"/>
          <w:right w:w="45" w:type="dxa"/>
        </w:tblCellMar>
        <w:tblLook w:val="04A0" w:firstRow="1" w:lastRow="0" w:firstColumn="1" w:lastColumn="0" w:noHBand="0" w:noVBand="1"/>
      </w:tblPr>
      <w:tblGrid>
        <w:gridCol w:w="4569"/>
        <w:gridCol w:w="10143"/>
      </w:tblGrid>
      <w:tr w:rsidR="00BF5D5C" w:rsidTr="008E3DB3">
        <w:trPr>
          <w:trHeight w:val="2261"/>
        </w:trPr>
        <w:tc>
          <w:tcPr>
            <w:tcW w:w="2235" w:type="dxa"/>
            <w:tcBorders>
              <w:top w:val="single" w:sz="4" w:space="0" w:color="000000"/>
              <w:left w:val="single" w:sz="4" w:space="0" w:color="000000"/>
              <w:bottom w:val="single" w:sz="4" w:space="0" w:color="000000"/>
              <w:right w:val="single" w:sz="4" w:space="0" w:color="000000"/>
            </w:tcBorders>
            <w:vAlign w:val="bottom"/>
            <w:hideMark/>
          </w:tcPr>
          <w:p w:rsidR="00BF5D5C" w:rsidRDefault="00BF5D5C" w:rsidP="008E3DB3">
            <w:pPr>
              <w:jc w:val="center"/>
            </w:pPr>
            <w:r>
              <w:rPr>
                <w:noProof/>
                <w:lang w:val="en-ZA"/>
              </w:rPr>
              <w:drawing>
                <wp:inline distT="0" distB="0" distL="0" distR="0" wp14:anchorId="01F78AA6" wp14:editId="108EBC4D">
                  <wp:extent cx="2804160" cy="1030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4160" cy="1030605"/>
                          </a:xfrm>
                          <a:prstGeom prst="rect">
                            <a:avLst/>
                          </a:prstGeom>
                          <a:noFill/>
                        </pic:spPr>
                      </pic:pic>
                    </a:graphicData>
                  </a:graphic>
                </wp:inline>
              </w:drawing>
            </w:r>
          </w:p>
        </w:tc>
        <w:tc>
          <w:tcPr>
            <w:tcW w:w="12477" w:type="dxa"/>
            <w:tcBorders>
              <w:top w:val="single" w:sz="4" w:space="0" w:color="000000"/>
              <w:left w:val="single" w:sz="4" w:space="0" w:color="000000"/>
              <w:bottom w:val="single" w:sz="4" w:space="0" w:color="000000"/>
              <w:right w:val="single" w:sz="4" w:space="0" w:color="000000"/>
            </w:tcBorders>
            <w:vAlign w:val="center"/>
            <w:hideMark/>
          </w:tcPr>
          <w:p w:rsidR="00BF5D5C" w:rsidRDefault="00BF5D5C" w:rsidP="008E3DB3">
            <w:pPr>
              <w:ind w:right="67"/>
              <w:jc w:val="center"/>
            </w:pPr>
            <w:r>
              <w:rPr>
                <w:b/>
                <w:sz w:val="36"/>
              </w:rPr>
              <w:t xml:space="preserve">MUIZENBERG IMPROVEMENT DISTRICT (MID) </w:t>
            </w:r>
          </w:p>
          <w:p w:rsidR="00BF5D5C" w:rsidRPr="0038720B" w:rsidRDefault="00BF5D5C" w:rsidP="008E3DB3">
            <w:pPr>
              <w:ind w:right="71"/>
              <w:jc w:val="center"/>
            </w:pPr>
            <w:r w:rsidRPr="008E3DB3">
              <w:rPr>
                <w:b/>
                <w:sz w:val="36"/>
              </w:rPr>
              <w:t>5 YEAR</w:t>
            </w:r>
            <w:r w:rsidRPr="0038720B">
              <w:rPr>
                <w:b/>
                <w:sz w:val="36"/>
              </w:rPr>
              <w:t xml:space="preserve"> IMPLEMENTATION PLAN</w:t>
            </w:r>
            <w:r w:rsidRPr="0038720B">
              <w:rPr>
                <w:b/>
                <w:sz w:val="28"/>
              </w:rPr>
              <w:t xml:space="preserve"> </w:t>
            </w:r>
          </w:p>
          <w:p w:rsidR="00BF5D5C" w:rsidRDefault="00BF5D5C" w:rsidP="008E3DB3">
            <w:pPr>
              <w:ind w:right="68"/>
              <w:jc w:val="center"/>
            </w:pPr>
            <w:r w:rsidRPr="0038720B">
              <w:rPr>
                <w:b/>
                <w:sz w:val="28"/>
              </w:rPr>
              <w:t>1st July 20</w:t>
            </w:r>
            <w:r w:rsidRPr="008E3DB3">
              <w:rPr>
                <w:b/>
                <w:sz w:val="28"/>
              </w:rPr>
              <w:t>20</w:t>
            </w:r>
            <w:r w:rsidRPr="0038720B">
              <w:rPr>
                <w:b/>
                <w:sz w:val="28"/>
              </w:rPr>
              <w:t xml:space="preserve"> to 30th June 20</w:t>
            </w:r>
            <w:r w:rsidRPr="008E3DB3">
              <w:rPr>
                <w:b/>
                <w:sz w:val="28"/>
              </w:rPr>
              <w:t>25</w:t>
            </w:r>
            <w:r>
              <w:rPr>
                <w:b/>
                <w:sz w:val="28"/>
              </w:rPr>
              <w:t xml:space="preserve"> </w:t>
            </w:r>
          </w:p>
        </w:tc>
      </w:tr>
    </w:tbl>
    <w:p w:rsidR="00BF5D5C" w:rsidRPr="0013393D" w:rsidRDefault="00BF5D5C" w:rsidP="00BF5D5C">
      <w:pPr>
        <w:rPr>
          <w:rFonts w:ascii="Arial" w:hAnsi="Arial" w:cs="Arial"/>
        </w:rPr>
      </w:pPr>
      <w:r w:rsidRPr="0013393D" w:rsidDel="00A06A20">
        <w:rPr>
          <w:rFonts w:ascii="Arial" w:hAnsi="Arial" w:cs="Arial"/>
          <w:b/>
        </w:rPr>
        <w:t xml:space="preserve"> </w:t>
      </w:r>
    </w:p>
    <w:tbl>
      <w:tblPr>
        <w:tblW w:w="5386" w:type="pct"/>
        <w:jc w:val="center"/>
        <w:tblLayout w:type="fixed"/>
        <w:tblLook w:val="04A0" w:firstRow="1" w:lastRow="0" w:firstColumn="1" w:lastColumn="0" w:noHBand="0" w:noVBand="1"/>
      </w:tblPr>
      <w:tblGrid>
        <w:gridCol w:w="2399"/>
        <w:gridCol w:w="2409"/>
        <w:gridCol w:w="1559"/>
        <w:gridCol w:w="992"/>
        <w:gridCol w:w="1134"/>
        <w:gridCol w:w="1134"/>
        <w:gridCol w:w="1134"/>
        <w:gridCol w:w="1134"/>
        <w:gridCol w:w="1701"/>
        <w:gridCol w:w="1418"/>
      </w:tblGrid>
      <w:tr w:rsidR="00BF5D5C" w:rsidRPr="0013393D" w:rsidTr="008E3DB3">
        <w:trPr>
          <w:trHeight w:val="300"/>
          <w:jc w:val="center"/>
        </w:trPr>
        <w:tc>
          <w:tcPr>
            <w:tcW w:w="15016" w:type="dxa"/>
            <w:gridSpan w:val="10"/>
            <w:tcBorders>
              <w:top w:val="single" w:sz="8" w:space="0" w:color="auto"/>
              <w:left w:val="single" w:sz="8" w:space="0" w:color="auto"/>
              <w:bottom w:val="nil"/>
              <w:right w:val="single" w:sz="8" w:space="0" w:color="000000"/>
            </w:tcBorders>
            <w:shd w:val="clear" w:color="000000" w:fill="BFBFBF"/>
            <w:noWrap/>
            <w:vAlign w:val="bottom"/>
            <w:hideMark/>
          </w:tcPr>
          <w:p w:rsidR="00BF5D5C" w:rsidRPr="0013393D" w:rsidRDefault="00BF5D5C" w:rsidP="008E3DB3">
            <w:pPr>
              <w:jc w:val="center"/>
              <w:rPr>
                <w:rFonts w:ascii="Arial" w:eastAsia="Times New Roman" w:hAnsi="Arial" w:cs="Arial"/>
                <w:b/>
                <w:bCs/>
                <w:color w:val="000000"/>
                <w:lang w:eastAsia="en-ZA"/>
              </w:rPr>
            </w:pPr>
            <w:r w:rsidRPr="0013393D">
              <w:rPr>
                <w:rFonts w:ascii="Arial" w:eastAsia="Times New Roman" w:hAnsi="Arial" w:cs="Arial"/>
                <w:b/>
                <w:bCs/>
                <w:color w:val="000000"/>
                <w:lang w:eastAsia="en-ZA"/>
              </w:rPr>
              <w:t xml:space="preserve">MANAGEMENT &amp; OPERATIONS </w:t>
            </w:r>
          </w:p>
        </w:tc>
      </w:tr>
      <w:tr w:rsidR="00BF5D5C" w:rsidRPr="0013393D" w:rsidTr="008E3DB3">
        <w:trPr>
          <w:trHeight w:val="555"/>
          <w:jc w:val="center"/>
        </w:trPr>
        <w:tc>
          <w:tcPr>
            <w:tcW w:w="240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 xml:space="preserve">ACTION STEPS </w:t>
            </w:r>
          </w:p>
        </w:tc>
        <w:tc>
          <w:tcPr>
            <w:tcW w:w="241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 xml:space="preserve">KEY </w:t>
            </w:r>
            <w:r w:rsidRPr="0013393D">
              <w:rPr>
                <w:rFonts w:ascii="Arial Narrow" w:eastAsia="Times New Roman" w:hAnsi="Arial Narrow" w:cs="Arial"/>
                <w:b/>
                <w:bCs/>
                <w:color w:val="000000"/>
                <w:lang w:eastAsia="en-ZA"/>
              </w:rPr>
              <w:br/>
              <w:t xml:space="preserve">PERFORMANCE </w:t>
            </w:r>
            <w:r w:rsidRPr="0013393D">
              <w:rPr>
                <w:rFonts w:ascii="Arial Narrow" w:eastAsia="Times New Roman" w:hAnsi="Arial Narrow" w:cs="Arial"/>
                <w:b/>
                <w:bCs/>
                <w:color w:val="000000"/>
                <w:lang w:eastAsia="en-ZA"/>
              </w:rPr>
              <w:br/>
              <w:t xml:space="preserve">INDICATOR </w:t>
            </w:r>
          </w:p>
        </w:tc>
        <w:tc>
          <w:tcPr>
            <w:tcW w:w="155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 xml:space="preserve">FREQUENCY </w:t>
            </w:r>
            <w:r w:rsidRPr="0013393D">
              <w:rPr>
                <w:rFonts w:ascii="Arial Narrow" w:eastAsia="Times New Roman" w:hAnsi="Arial Narrow" w:cs="Arial"/>
                <w:b/>
                <w:bCs/>
                <w:color w:val="000000"/>
                <w:lang w:eastAsia="en-ZA"/>
              </w:rPr>
              <w:br/>
              <w:t xml:space="preserve">per year </w:t>
            </w:r>
          </w:p>
        </w:tc>
        <w:tc>
          <w:tcPr>
            <w:tcW w:w="5528" w:type="dxa"/>
            <w:gridSpan w:val="5"/>
            <w:tcBorders>
              <w:top w:val="single" w:sz="8" w:space="0" w:color="auto"/>
              <w:left w:val="nil"/>
              <w:bottom w:val="single" w:sz="4" w:space="0" w:color="auto"/>
              <w:right w:val="single" w:sz="4" w:space="0" w:color="000000"/>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 xml:space="preserve">DURATION IN WEEKS, MONTHS OR YEARS </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lang w:eastAsia="en-ZA"/>
              </w:rPr>
            </w:pPr>
            <w:r w:rsidRPr="0013393D">
              <w:rPr>
                <w:rFonts w:ascii="Arial Narrow" w:eastAsia="Times New Roman" w:hAnsi="Arial Narrow" w:cs="Arial"/>
                <w:b/>
                <w:bCs/>
                <w:lang w:eastAsia="en-ZA"/>
              </w:rPr>
              <w:t>RESPONSIBLE</w:t>
            </w:r>
          </w:p>
        </w:tc>
        <w:tc>
          <w:tcPr>
            <w:tcW w:w="1418"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COMMENTS</w:t>
            </w:r>
          </w:p>
        </w:tc>
      </w:tr>
      <w:tr w:rsidR="00BF5D5C" w:rsidRPr="0013393D" w:rsidTr="00424E25">
        <w:trPr>
          <w:trHeight w:val="345"/>
          <w:jc w:val="center"/>
        </w:trPr>
        <w:tc>
          <w:tcPr>
            <w:tcW w:w="2400" w:type="dxa"/>
            <w:vMerge/>
            <w:tcBorders>
              <w:top w:val="single" w:sz="8" w:space="0" w:color="auto"/>
              <w:left w:val="single" w:sz="8" w:space="0" w:color="auto"/>
              <w:bottom w:val="single" w:sz="8" w:space="0" w:color="000000"/>
              <w:right w:val="single" w:sz="4" w:space="0" w:color="auto"/>
            </w:tcBorders>
            <w:vAlign w:val="center"/>
            <w:hideMark/>
          </w:tcPr>
          <w:p w:rsidR="00BF5D5C" w:rsidRPr="0013393D" w:rsidRDefault="00BF5D5C" w:rsidP="008E3DB3">
            <w:pPr>
              <w:rPr>
                <w:rFonts w:ascii="Arial" w:eastAsia="Times New Roman" w:hAnsi="Arial" w:cs="Arial"/>
                <w:b/>
                <w:bCs/>
                <w:color w:val="000000"/>
                <w:lang w:eastAsia="en-ZA"/>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rsidR="00BF5D5C" w:rsidRPr="0013393D" w:rsidRDefault="00BF5D5C" w:rsidP="008E3DB3">
            <w:pPr>
              <w:rPr>
                <w:rFonts w:ascii="Arial" w:eastAsia="Times New Roman" w:hAnsi="Arial" w:cs="Arial"/>
                <w:b/>
                <w:bCs/>
                <w:color w:val="000000"/>
                <w:lang w:eastAsia="en-ZA"/>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BF5D5C" w:rsidRPr="0013393D" w:rsidRDefault="00BF5D5C" w:rsidP="008E3DB3">
            <w:pPr>
              <w:rPr>
                <w:rFonts w:ascii="Arial" w:eastAsia="Times New Roman" w:hAnsi="Arial" w:cs="Arial"/>
                <w:b/>
                <w:bCs/>
                <w:color w:val="000000"/>
                <w:lang w:eastAsia="en-ZA"/>
              </w:rPr>
            </w:pPr>
          </w:p>
        </w:tc>
        <w:tc>
          <w:tcPr>
            <w:tcW w:w="992" w:type="dxa"/>
            <w:tcBorders>
              <w:top w:val="nil"/>
              <w:left w:val="nil"/>
              <w:bottom w:val="single" w:sz="8" w:space="0" w:color="auto"/>
              <w:right w:val="single" w:sz="4"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Y1</w:t>
            </w:r>
          </w:p>
        </w:tc>
        <w:tc>
          <w:tcPr>
            <w:tcW w:w="1134" w:type="dxa"/>
            <w:tcBorders>
              <w:top w:val="nil"/>
              <w:left w:val="nil"/>
              <w:bottom w:val="single" w:sz="8" w:space="0" w:color="auto"/>
              <w:right w:val="single" w:sz="4" w:space="0" w:color="auto"/>
            </w:tcBorders>
            <w:shd w:val="clear" w:color="auto" w:fill="D9D9D9" w:themeFill="background1" w:themeFillShade="D9"/>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Y2</w:t>
            </w:r>
          </w:p>
        </w:tc>
        <w:tc>
          <w:tcPr>
            <w:tcW w:w="1134" w:type="dxa"/>
            <w:tcBorders>
              <w:top w:val="nil"/>
              <w:left w:val="nil"/>
              <w:bottom w:val="single" w:sz="8" w:space="0" w:color="auto"/>
              <w:right w:val="single" w:sz="4"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Y3</w:t>
            </w:r>
          </w:p>
        </w:tc>
        <w:tc>
          <w:tcPr>
            <w:tcW w:w="1134" w:type="dxa"/>
            <w:tcBorders>
              <w:top w:val="nil"/>
              <w:left w:val="nil"/>
              <w:bottom w:val="single" w:sz="8" w:space="0" w:color="auto"/>
              <w:right w:val="single" w:sz="4"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Y4</w:t>
            </w:r>
          </w:p>
        </w:tc>
        <w:tc>
          <w:tcPr>
            <w:tcW w:w="1134" w:type="dxa"/>
            <w:tcBorders>
              <w:top w:val="nil"/>
              <w:left w:val="nil"/>
              <w:bottom w:val="single" w:sz="8" w:space="0" w:color="auto"/>
              <w:right w:val="single" w:sz="4"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Y5</w:t>
            </w:r>
          </w:p>
        </w:tc>
        <w:tc>
          <w:tcPr>
            <w:tcW w:w="1701" w:type="dxa"/>
            <w:vMerge/>
            <w:tcBorders>
              <w:top w:val="single" w:sz="8" w:space="0" w:color="auto"/>
              <w:left w:val="single" w:sz="4" w:space="0" w:color="auto"/>
              <w:bottom w:val="single" w:sz="8" w:space="0" w:color="000000"/>
              <w:right w:val="single" w:sz="4" w:space="0" w:color="auto"/>
            </w:tcBorders>
            <w:vAlign w:val="center"/>
            <w:hideMark/>
          </w:tcPr>
          <w:p w:rsidR="00BF5D5C" w:rsidRPr="0013393D" w:rsidRDefault="00BF5D5C" w:rsidP="008E3DB3">
            <w:pPr>
              <w:rPr>
                <w:rFonts w:ascii="Arial" w:eastAsia="Times New Roman" w:hAnsi="Arial" w:cs="Arial"/>
                <w:b/>
                <w:bCs/>
                <w:lang w:eastAsia="en-ZA"/>
              </w:rPr>
            </w:pP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BF5D5C" w:rsidRPr="0013393D" w:rsidRDefault="00BF5D5C" w:rsidP="008E3DB3">
            <w:pPr>
              <w:rPr>
                <w:rFonts w:ascii="Arial" w:eastAsia="Times New Roman" w:hAnsi="Arial" w:cs="Arial"/>
                <w:b/>
                <w:bCs/>
                <w:color w:val="000000"/>
                <w:lang w:eastAsia="en-ZA"/>
              </w:rPr>
            </w:pPr>
          </w:p>
        </w:tc>
      </w:tr>
      <w:tr w:rsidR="00BF5D5C" w:rsidRPr="0013393D" w:rsidTr="00424E25">
        <w:trPr>
          <w:trHeight w:val="288"/>
          <w:jc w:val="center"/>
        </w:trPr>
        <w:tc>
          <w:tcPr>
            <w:tcW w:w="2400" w:type="dxa"/>
            <w:tcBorders>
              <w:top w:val="nil"/>
              <w:left w:val="single" w:sz="8" w:space="0" w:color="auto"/>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color w:val="000000"/>
                <w:sz w:val="20"/>
                <w:szCs w:val="20"/>
                <w:lang w:eastAsia="en-ZA"/>
              </w:rPr>
              <w:t> </w:t>
            </w:r>
            <w:r w:rsidRPr="004E0C26">
              <w:rPr>
                <w:rFonts w:ascii="Times New Roman" w:eastAsia="Times New Roman" w:hAnsi="Times New Roman" w:cs="Times New Roman"/>
                <w:sz w:val="20"/>
                <w:szCs w:val="20"/>
              </w:rPr>
              <w:t>1. Direction &amp; leadership for the Board and Organization.</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2410" w:type="dxa"/>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color w:val="000000"/>
                <w:sz w:val="20"/>
                <w:szCs w:val="20"/>
                <w:lang w:eastAsia="en-ZA"/>
              </w:rPr>
              <w:t> </w:t>
            </w:r>
            <w:r w:rsidRPr="004E0C26">
              <w:rPr>
                <w:rFonts w:ascii="Times New Roman" w:eastAsia="Times New Roman" w:hAnsi="Times New Roman" w:cs="Times New Roman"/>
                <w:sz w:val="20"/>
                <w:szCs w:val="20"/>
              </w:rPr>
              <w:t>Lead the team to set a clear vision and measurable objectives. Set strategies and action plans. Monitor the process and give feedback to the team and membership. Board and staff operates within the MID value system and ensures each director’s buy in and accountability.</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559" w:type="dxa"/>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Ongoing</w:t>
            </w:r>
          </w:p>
        </w:tc>
        <w:tc>
          <w:tcPr>
            <w:tcW w:w="992" w:type="dxa"/>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color w:val="000000"/>
                <w:sz w:val="20"/>
                <w:szCs w:val="20"/>
                <w:lang w:eastAsia="en-ZA"/>
              </w:rPr>
              <w:t> </w:t>
            </w: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D9D9D9" w:themeFill="background1" w:themeFillShade="D9"/>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color w:val="000000"/>
                <w:sz w:val="20"/>
                <w:szCs w:val="20"/>
                <w:lang w:eastAsia="en-ZA"/>
              </w:rPr>
              <w:t> </w:t>
            </w: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color w:val="000000"/>
                <w:sz w:val="20"/>
                <w:szCs w:val="20"/>
                <w:lang w:eastAsia="en-ZA"/>
              </w:rPr>
              <w:t> </w:t>
            </w: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color w:val="000000"/>
                <w:sz w:val="20"/>
                <w:szCs w:val="20"/>
                <w:lang w:eastAsia="en-ZA"/>
              </w:rPr>
              <w:t> </w:t>
            </w: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color w:val="000000"/>
                <w:sz w:val="20"/>
                <w:szCs w:val="20"/>
                <w:lang w:eastAsia="en-ZA"/>
              </w:rPr>
              <w:t> </w:t>
            </w: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701" w:type="dxa"/>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Chair</w:t>
            </w:r>
          </w:p>
        </w:tc>
        <w:tc>
          <w:tcPr>
            <w:tcW w:w="1418" w:type="dxa"/>
            <w:tcBorders>
              <w:top w:val="nil"/>
              <w:left w:val="nil"/>
              <w:bottom w:val="single" w:sz="4" w:space="0" w:color="auto"/>
              <w:right w:val="single" w:sz="8" w:space="0" w:color="auto"/>
            </w:tcBorders>
            <w:shd w:val="clear" w:color="auto" w:fill="auto"/>
            <w:hideMark/>
          </w:tcPr>
          <w:p w:rsidR="00BF5D5C" w:rsidRPr="0013393D" w:rsidRDefault="00BF5D5C" w:rsidP="008E3DB3">
            <w:pPr>
              <w:rPr>
                <w:rFonts w:ascii="Arial Narrow" w:eastAsia="Times New Roman" w:hAnsi="Arial Narrow" w:cs="Arial"/>
                <w:color w:val="000000"/>
                <w:lang w:eastAsia="en-ZA"/>
              </w:rPr>
            </w:pPr>
            <w:r w:rsidRPr="0013393D">
              <w:rPr>
                <w:rFonts w:ascii="Arial Narrow" w:eastAsia="Times New Roman" w:hAnsi="Arial Narrow" w:cs="Arial"/>
                <w:color w:val="000000"/>
                <w:lang w:eastAsia="en-ZA"/>
              </w:rPr>
              <w:t> </w:t>
            </w:r>
          </w:p>
        </w:tc>
      </w:tr>
      <w:tr w:rsidR="00BF5D5C" w:rsidRPr="0013393D" w:rsidTr="00424E25">
        <w:trPr>
          <w:trHeight w:val="288"/>
          <w:jc w:val="center"/>
        </w:trPr>
        <w:tc>
          <w:tcPr>
            <w:tcW w:w="2400" w:type="dxa"/>
            <w:tcBorders>
              <w:top w:val="nil"/>
              <w:left w:val="single" w:sz="8" w:space="0" w:color="auto"/>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color w:val="000000"/>
                <w:sz w:val="20"/>
                <w:szCs w:val="20"/>
                <w:lang w:eastAsia="en-ZA"/>
              </w:rPr>
              <w:t> </w:t>
            </w:r>
            <w:r w:rsidRPr="004E0C26">
              <w:rPr>
                <w:rFonts w:ascii="Times New Roman" w:eastAsia="Times New Roman" w:hAnsi="Times New Roman" w:cs="Times New Roman"/>
                <w:sz w:val="20"/>
                <w:szCs w:val="20"/>
              </w:rPr>
              <w:t>2. Continued operation of MID management function.</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2410" w:type="dxa"/>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color w:val="000000"/>
                <w:sz w:val="20"/>
                <w:szCs w:val="20"/>
                <w:lang w:eastAsia="en-ZA"/>
              </w:rPr>
              <w:t> </w:t>
            </w:r>
            <w:r w:rsidRPr="004E0C26">
              <w:rPr>
                <w:rFonts w:ascii="Times New Roman" w:eastAsia="Times New Roman" w:hAnsi="Times New Roman" w:cs="Times New Roman"/>
                <w:sz w:val="20"/>
                <w:szCs w:val="20"/>
              </w:rPr>
              <w:t>Ongoing operations &amp; compliance</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559" w:type="dxa"/>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Ongoing</w:t>
            </w:r>
          </w:p>
        </w:tc>
        <w:tc>
          <w:tcPr>
            <w:tcW w:w="992" w:type="dxa"/>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color w:val="000000"/>
                <w:sz w:val="20"/>
                <w:szCs w:val="20"/>
                <w:lang w:eastAsia="en-ZA"/>
              </w:rPr>
              <w:t> </w:t>
            </w: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D9D9D9" w:themeFill="background1" w:themeFillShade="D9"/>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color w:val="000000"/>
                <w:sz w:val="20"/>
                <w:szCs w:val="20"/>
                <w:lang w:eastAsia="en-ZA"/>
              </w:rPr>
              <w:t> </w:t>
            </w: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color w:val="000000"/>
                <w:sz w:val="20"/>
                <w:szCs w:val="20"/>
                <w:lang w:eastAsia="en-ZA"/>
              </w:rPr>
              <w:t> </w:t>
            </w: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color w:val="000000"/>
                <w:sz w:val="20"/>
                <w:szCs w:val="20"/>
                <w:lang w:eastAsia="en-ZA"/>
              </w:rPr>
              <w:t> </w:t>
            </w: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color w:val="000000"/>
                <w:sz w:val="20"/>
                <w:szCs w:val="20"/>
                <w:lang w:eastAsia="en-ZA"/>
              </w:rPr>
              <w:t> </w:t>
            </w: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701" w:type="dxa"/>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Chair &amp; Operations Manager</w:t>
            </w:r>
          </w:p>
        </w:tc>
        <w:tc>
          <w:tcPr>
            <w:tcW w:w="1418" w:type="dxa"/>
            <w:tcBorders>
              <w:top w:val="nil"/>
              <w:left w:val="nil"/>
              <w:bottom w:val="single" w:sz="4" w:space="0" w:color="auto"/>
              <w:right w:val="single" w:sz="8" w:space="0" w:color="auto"/>
            </w:tcBorders>
            <w:shd w:val="clear" w:color="auto" w:fill="auto"/>
            <w:hideMark/>
          </w:tcPr>
          <w:p w:rsidR="00BF5D5C" w:rsidRPr="0013393D" w:rsidRDefault="00BF5D5C" w:rsidP="008E3DB3">
            <w:pPr>
              <w:rPr>
                <w:rFonts w:ascii="Arial Narrow" w:eastAsia="Times New Roman" w:hAnsi="Arial Narrow" w:cs="Arial"/>
                <w:color w:val="000000"/>
                <w:lang w:eastAsia="en-ZA"/>
              </w:rPr>
            </w:pPr>
            <w:r w:rsidRPr="0013393D">
              <w:rPr>
                <w:rFonts w:ascii="Arial Narrow" w:eastAsia="Times New Roman" w:hAnsi="Arial Narrow" w:cs="Arial"/>
                <w:color w:val="000000"/>
                <w:lang w:eastAsia="en-ZA"/>
              </w:rPr>
              <w:t> </w:t>
            </w:r>
          </w:p>
        </w:tc>
      </w:tr>
      <w:tr w:rsidR="00BF5D5C" w:rsidRPr="0013393D" w:rsidTr="00424E25">
        <w:trPr>
          <w:trHeight w:val="288"/>
          <w:jc w:val="center"/>
        </w:trPr>
        <w:tc>
          <w:tcPr>
            <w:tcW w:w="2400" w:type="dxa"/>
            <w:tcBorders>
              <w:top w:val="nil"/>
              <w:left w:val="single" w:sz="8" w:space="0" w:color="auto"/>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3. Appointment of relevant service providers.</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2410"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 xml:space="preserve">Appointment of appropriate qualified service providers based on organizational strategy and requirements. Annual </w:t>
            </w:r>
            <w:r w:rsidRPr="004E0C26">
              <w:rPr>
                <w:rFonts w:ascii="Times New Roman" w:eastAsia="Times New Roman" w:hAnsi="Times New Roman" w:cs="Times New Roman"/>
                <w:sz w:val="20"/>
                <w:szCs w:val="20"/>
              </w:rPr>
              <w:lastRenderedPageBreak/>
              <w:t>review of performance and cost evaluation.</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559"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lastRenderedPageBreak/>
              <w:t>1 year</w:t>
            </w:r>
          </w:p>
        </w:tc>
        <w:tc>
          <w:tcPr>
            <w:tcW w:w="992"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p>
        </w:tc>
        <w:tc>
          <w:tcPr>
            <w:tcW w:w="1701"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Board</w:t>
            </w:r>
          </w:p>
        </w:tc>
        <w:tc>
          <w:tcPr>
            <w:tcW w:w="1418" w:type="dxa"/>
            <w:tcBorders>
              <w:top w:val="nil"/>
              <w:left w:val="nil"/>
              <w:bottom w:val="single" w:sz="4" w:space="0" w:color="auto"/>
              <w:right w:val="single" w:sz="8" w:space="0" w:color="auto"/>
            </w:tcBorders>
            <w:shd w:val="clear" w:color="auto" w:fill="auto"/>
          </w:tcPr>
          <w:p w:rsidR="00BF5D5C" w:rsidRPr="0013393D" w:rsidRDefault="00BF5D5C" w:rsidP="008E3DB3">
            <w:pPr>
              <w:rPr>
                <w:rFonts w:ascii="Arial Narrow" w:eastAsia="Times New Roman" w:hAnsi="Arial Narrow" w:cs="Arial"/>
                <w:color w:val="000000"/>
                <w:lang w:eastAsia="en-ZA"/>
              </w:rPr>
            </w:pPr>
          </w:p>
        </w:tc>
      </w:tr>
      <w:tr w:rsidR="00BF5D5C" w:rsidRPr="0013393D" w:rsidTr="00424E25">
        <w:trPr>
          <w:trHeight w:val="288"/>
          <w:jc w:val="center"/>
        </w:trPr>
        <w:tc>
          <w:tcPr>
            <w:tcW w:w="2400" w:type="dxa"/>
            <w:tcBorders>
              <w:top w:val="nil"/>
              <w:left w:val="single" w:sz="8" w:space="0" w:color="auto"/>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4. Board meetings.</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2410"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Monthly Board meetings</w:t>
            </w:r>
          </w:p>
        </w:tc>
        <w:tc>
          <w:tcPr>
            <w:tcW w:w="1559"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12</w:t>
            </w:r>
          </w:p>
        </w:tc>
        <w:tc>
          <w:tcPr>
            <w:tcW w:w="992"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12</w:t>
            </w:r>
          </w:p>
        </w:tc>
        <w:tc>
          <w:tcPr>
            <w:tcW w:w="1134" w:type="dxa"/>
            <w:tcBorders>
              <w:top w:val="nil"/>
              <w:left w:val="nil"/>
              <w:bottom w:val="single" w:sz="4"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12</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12</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12</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12</w:t>
            </w:r>
          </w:p>
        </w:tc>
        <w:tc>
          <w:tcPr>
            <w:tcW w:w="1701"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color w:val="000000"/>
                <w:sz w:val="20"/>
                <w:szCs w:val="20"/>
                <w:lang w:eastAsia="en-ZA"/>
              </w:rPr>
              <w:t>Chair &amp; Admin assistant</w:t>
            </w:r>
          </w:p>
        </w:tc>
        <w:tc>
          <w:tcPr>
            <w:tcW w:w="1418" w:type="dxa"/>
            <w:tcBorders>
              <w:top w:val="nil"/>
              <w:left w:val="nil"/>
              <w:bottom w:val="single" w:sz="4" w:space="0" w:color="auto"/>
              <w:right w:val="single" w:sz="8" w:space="0" w:color="auto"/>
            </w:tcBorders>
            <w:shd w:val="clear" w:color="auto" w:fill="auto"/>
          </w:tcPr>
          <w:p w:rsidR="00BF5D5C" w:rsidRPr="0013393D" w:rsidRDefault="00BF5D5C" w:rsidP="008E3DB3">
            <w:pPr>
              <w:rPr>
                <w:rFonts w:ascii="Arial Narrow" w:eastAsia="Times New Roman" w:hAnsi="Arial Narrow" w:cs="Arial"/>
                <w:color w:val="000000"/>
                <w:lang w:eastAsia="en-ZA"/>
              </w:rPr>
            </w:pPr>
          </w:p>
        </w:tc>
      </w:tr>
      <w:tr w:rsidR="00BF5D5C" w:rsidRPr="0013393D" w:rsidTr="00424E25">
        <w:trPr>
          <w:trHeight w:val="288"/>
          <w:jc w:val="center"/>
        </w:trPr>
        <w:tc>
          <w:tcPr>
            <w:tcW w:w="2400" w:type="dxa"/>
            <w:tcBorders>
              <w:top w:val="nil"/>
              <w:left w:val="single" w:sz="8" w:space="0" w:color="auto"/>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5. Financial reports to City of Cape Town.</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2410"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Pr>
                <w:rFonts w:ascii="Times New Roman" w:eastAsia="Times New Roman" w:hAnsi="Times New Roman" w:cs="Times New Roman"/>
                <w:color w:val="000000"/>
                <w:sz w:val="20"/>
                <w:szCs w:val="20"/>
                <w:lang w:eastAsia="en-ZA"/>
              </w:rPr>
              <w:t>Submit r</w:t>
            </w:r>
            <w:r w:rsidRPr="004E0C26">
              <w:rPr>
                <w:rFonts w:ascii="Times New Roman" w:eastAsia="Times New Roman" w:hAnsi="Times New Roman" w:cs="Times New Roman"/>
                <w:color w:val="000000"/>
                <w:sz w:val="20"/>
                <w:szCs w:val="20"/>
                <w:lang w:eastAsia="en-ZA"/>
              </w:rPr>
              <w:t>eports</w:t>
            </w:r>
            <w:r>
              <w:rPr>
                <w:rFonts w:ascii="Times New Roman" w:eastAsia="Times New Roman" w:hAnsi="Times New Roman" w:cs="Times New Roman"/>
                <w:color w:val="000000"/>
                <w:sz w:val="20"/>
                <w:szCs w:val="20"/>
                <w:lang w:eastAsia="en-ZA"/>
              </w:rPr>
              <w:t xml:space="preserve"> to the CID Department</w:t>
            </w:r>
            <w:r w:rsidRPr="004E0C26">
              <w:rPr>
                <w:rFonts w:ascii="Times New Roman" w:eastAsia="Times New Roman" w:hAnsi="Times New Roman" w:cs="Times New Roman"/>
                <w:color w:val="000000"/>
                <w:sz w:val="20"/>
                <w:szCs w:val="20"/>
                <w:lang w:eastAsia="en-ZA"/>
              </w:rPr>
              <w:t xml:space="preserve"> by</w:t>
            </w:r>
            <w:r>
              <w:rPr>
                <w:rFonts w:ascii="Times New Roman" w:eastAsia="Times New Roman" w:hAnsi="Times New Roman" w:cs="Times New Roman"/>
                <w:color w:val="000000"/>
                <w:sz w:val="20"/>
                <w:szCs w:val="20"/>
                <w:lang w:eastAsia="en-ZA"/>
              </w:rPr>
              <w:t xml:space="preserve"> the</w:t>
            </w:r>
            <w:r w:rsidRPr="004E0C26">
              <w:rPr>
                <w:rFonts w:ascii="Times New Roman" w:eastAsia="Times New Roman" w:hAnsi="Times New Roman" w:cs="Times New Roman"/>
                <w:color w:val="000000"/>
                <w:sz w:val="20"/>
                <w:szCs w:val="20"/>
                <w:lang w:eastAsia="en-ZA"/>
              </w:rPr>
              <w:t xml:space="preserve"> 1</w:t>
            </w:r>
            <w:r>
              <w:rPr>
                <w:rFonts w:ascii="Times New Roman" w:eastAsia="Times New Roman" w:hAnsi="Times New Roman" w:cs="Times New Roman"/>
                <w:color w:val="000000"/>
                <w:sz w:val="20"/>
                <w:szCs w:val="20"/>
                <w:lang w:eastAsia="en-ZA"/>
              </w:rPr>
              <w:t>5</w:t>
            </w:r>
            <w:r w:rsidRPr="004E0C26">
              <w:rPr>
                <w:rFonts w:ascii="Times New Roman" w:eastAsia="Times New Roman" w:hAnsi="Times New Roman" w:cs="Times New Roman"/>
                <w:color w:val="000000"/>
                <w:sz w:val="20"/>
                <w:szCs w:val="20"/>
                <w:vertAlign w:val="superscript"/>
                <w:lang w:eastAsia="en-ZA"/>
              </w:rPr>
              <w:t>th</w:t>
            </w:r>
            <w:r w:rsidRPr="004E0C26">
              <w:rPr>
                <w:rFonts w:ascii="Times New Roman" w:eastAsia="Times New Roman" w:hAnsi="Times New Roman" w:cs="Times New Roman"/>
                <w:color w:val="000000"/>
                <w:sz w:val="20"/>
                <w:szCs w:val="20"/>
                <w:lang w:eastAsia="en-ZA"/>
              </w:rPr>
              <w:t xml:space="preserve"> of </w:t>
            </w:r>
            <w:r>
              <w:rPr>
                <w:rFonts w:ascii="Times New Roman" w:eastAsia="Times New Roman" w:hAnsi="Times New Roman" w:cs="Times New Roman"/>
                <w:color w:val="000000"/>
                <w:sz w:val="20"/>
                <w:szCs w:val="20"/>
                <w:lang w:eastAsia="en-ZA"/>
              </w:rPr>
              <w:t xml:space="preserve">the </w:t>
            </w:r>
            <w:r w:rsidRPr="004E0C26">
              <w:rPr>
                <w:rFonts w:ascii="Times New Roman" w:eastAsia="Times New Roman" w:hAnsi="Times New Roman" w:cs="Times New Roman"/>
                <w:color w:val="000000"/>
                <w:sz w:val="20"/>
                <w:szCs w:val="20"/>
                <w:lang w:eastAsia="en-ZA"/>
              </w:rPr>
              <w:t>month</w:t>
            </w:r>
          </w:p>
        </w:tc>
        <w:tc>
          <w:tcPr>
            <w:tcW w:w="1559"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12</w:t>
            </w:r>
          </w:p>
        </w:tc>
        <w:tc>
          <w:tcPr>
            <w:tcW w:w="992"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12</w:t>
            </w:r>
          </w:p>
        </w:tc>
        <w:tc>
          <w:tcPr>
            <w:tcW w:w="1134" w:type="dxa"/>
            <w:tcBorders>
              <w:top w:val="nil"/>
              <w:left w:val="nil"/>
              <w:bottom w:val="single" w:sz="4"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12</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12</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12</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12</w:t>
            </w:r>
          </w:p>
        </w:tc>
        <w:tc>
          <w:tcPr>
            <w:tcW w:w="1701"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Bookkeeper</w:t>
            </w:r>
          </w:p>
        </w:tc>
        <w:tc>
          <w:tcPr>
            <w:tcW w:w="1418" w:type="dxa"/>
            <w:tcBorders>
              <w:top w:val="nil"/>
              <w:left w:val="nil"/>
              <w:bottom w:val="single" w:sz="4" w:space="0" w:color="auto"/>
              <w:right w:val="single" w:sz="8" w:space="0" w:color="auto"/>
            </w:tcBorders>
            <w:shd w:val="clear" w:color="auto" w:fill="auto"/>
          </w:tcPr>
          <w:p w:rsidR="00BF5D5C" w:rsidRPr="0013393D" w:rsidRDefault="00BF5D5C" w:rsidP="008E3DB3">
            <w:pPr>
              <w:rPr>
                <w:rFonts w:ascii="Arial Narrow" w:eastAsia="Times New Roman" w:hAnsi="Arial Narrow" w:cs="Arial"/>
                <w:color w:val="000000"/>
                <w:lang w:eastAsia="en-ZA"/>
              </w:rPr>
            </w:pPr>
          </w:p>
        </w:tc>
      </w:tr>
      <w:tr w:rsidR="00BF5D5C" w:rsidRPr="0013393D" w:rsidTr="00424E25">
        <w:trPr>
          <w:trHeight w:val="288"/>
          <w:jc w:val="center"/>
        </w:trPr>
        <w:tc>
          <w:tcPr>
            <w:tcW w:w="2400" w:type="dxa"/>
            <w:tcBorders>
              <w:top w:val="nil"/>
              <w:left w:val="single" w:sz="8" w:space="0" w:color="auto"/>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 xml:space="preserve">6. </w:t>
            </w:r>
            <w:r>
              <w:rPr>
                <w:rFonts w:ascii="Times New Roman" w:eastAsia="Times New Roman" w:hAnsi="Times New Roman" w:cs="Times New Roman"/>
                <w:sz w:val="20"/>
                <w:szCs w:val="20"/>
              </w:rPr>
              <w:t xml:space="preserve">Audited </w:t>
            </w:r>
            <w:r w:rsidRPr="004E0C26">
              <w:rPr>
                <w:rFonts w:ascii="Times New Roman" w:eastAsia="Times New Roman" w:hAnsi="Times New Roman" w:cs="Times New Roman"/>
                <w:sz w:val="20"/>
                <w:szCs w:val="20"/>
              </w:rPr>
              <w:t>Annual Financial Statements.</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2410"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Unqualified financial audit and comprehensive report.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559"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w:t>
            </w:r>
          </w:p>
        </w:tc>
        <w:tc>
          <w:tcPr>
            <w:tcW w:w="992"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w:t>
            </w:r>
          </w:p>
        </w:tc>
        <w:tc>
          <w:tcPr>
            <w:tcW w:w="1134" w:type="dxa"/>
            <w:tcBorders>
              <w:top w:val="nil"/>
              <w:left w:val="nil"/>
              <w:bottom w:val="single" w:sz="4"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w:t>
            </w:r>
          </w:p>
        </w:tc>
        <w:tc>
          <w:tcPr>
            <w:tcW w:w="1701"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Bookkeeper &amp; Auditor</w:t>
            </w:r>
          </w:p>
        </w:tc>
        <w:tc>
          <w:tcPr>
            <w:tcW w:w="1418" w:type="dxa"/>
            <w:tcBorders>
              <w:top w:val="nil"/>
              <w:left w:val="nil"/>
              <w:bottom w:val="single" w:sz="4" w:space="0" w:color="auto"/>
              <w:right w:val="single" w:sz="8" w:space="0" w:color="auto"/>
            </w:tcBorders>
            <w:shd w:val="clear" w:color="auto" w:fill="auto"/>
          </w:tcPr>
          <w:p w:rsidR="00BF5D5C" w:rsidRPr="0013393D" w:rsidRDefault="00BF5D5C" w:rsidP="008E3DB3">
            <w:pPr>
              <w:rPr>
                <w:rFonts w:ascii="Arial Narrow" w:eastAsia="Times New Roman" w:hAnsi="Arial Narrow" w:cs="Arial"/>
                <w:color w:val="000000"/>
                <w:lang w:eastAsia="en-ZA"/>
              </w:rPr>
            </w:pPr>
            <w:r w:rsidRPr="008E3DB3">
              <w:rPr>
                <w:rFonts w:ascii="Times New Roman" w:eastAsia="Times New Roman" w:hAnsi="Times New Roman" w:cs="Times New Roman"/>
                <w:sz w:val="20"/>
                <w:szCs w:val="20"/>
              </w:rPr>
              <w:t>Submitted to the City by 31 August of each year.</w:t>
            </w:r>
          </w:p>
        </w:tc>
      </w:tr>
      <w:tr w:rsidR="00BF5D5C" w:rsidRPr="0013393D" w:rsidTr="00424E25">
        <w:trPr>
          <w:trHeight w:val="288"/>
          <w:jc w:val="center"/>
        </w:trPr>
        <w:tc>
          <w:tcPr>
            <w:tcW w:w="2400" w:type="dxa"/>
            <w:tcBorders>
              <w:top w:val="nil"/>
              <w:left w:val="single" w:sz="8" w:space="0" w:color="auto"/>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 xml:space="preserve">7. Quarterly review of arrears. </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2410"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Reduced accumulative arrears – refund value</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559"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4</w:t>
            </w:r>
          </w:p>
        </w:tc>
        <w:tc>
          <w:tcPr>
            <w:tcW w:w="992"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4</w:t>
            </w:r>
          </w:p>
        </w:tc>
        <w:tc>
          <w:tcPr>
            <w:tcW w:w="1134" w:type="dxa"/>
            <w:tcBorders>
              <w:top w:val="nil"/>
              <w:left w:val="nil"/>
              <w:bottom w:val="single" w:sz="4"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4</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4</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4</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4</w:t>
            </w:r>
          </w:p>
        </w:tc>
        <w:tc>
          <w:tcPr>
            <w:tcW w:w="1701"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color w:val="000000"/>
                <w:sz w:val="20"/>
                <w:szCs w:val="20"/>
                <w:lang w:eastAsia="en-ZA"/>
              </w:rPr>
              <w:t>Operations Manager</w:t>
            </w:r>
            <w:r w:rsidRPr="004E0C26">
              <w:rPr>
                <w:rFonts w:ascii="Times New Roman" w:eastAsia="Times New Roman" w:hAnsi="Times New Roman" w:cs="Times New Roman"/>
                <w:sz w:val="20"/>
                <w:szCs w:val="20"/>
                <w:lang w:eastAsia="en-ZA"/>
              </w:rPr>
              <w:t xml:space="preserve"> </w:t>
            </w:r>
          </w:p>
        </w:tc>
        <w:tc>
          <w:tcPr>
            <w:tcW w:w="1418" w:type="dxa"/>
            <w:tcBorders>
              <w:top w:val="nil"/>
              <w:left w:val="nil"/>
              <w:bottom w:val="single" w:sz="4" w:space="0" w:color="auto"/>
              <w:right w:val="single" w:sz="8" w:space="0" w:color="auto"/>
            </w:tcBorders>
            <w:shd w:val="clear" w:color="auto" w:fill="auto"/>
          </w:tcPr>
          <w:p w:rsidR="00BF5D5C" w:rsidRPr="0013393D" w:rsidRDefault="00BF5D5C" w:rsidP="008E3DB3">
            <w:pPr>
              <w:rPr>
                <w:rFonts w:ascii="Arial Narrow" w:eastAsia="Times New Roman" w:hAnsi="Arial Narrow" w:cs="Arial"/>
                <w:color w:val="000000"/>
                <w:lang w:eastAsia="en-ZA"/>
              </w:rPr>
            </w:pPr>
            <w:r w:rsidRPr="008E3DB3">
              <w:rPr>
                <w:rFonts w:ascii="Times New Roman" w:eastAsia="Times New Roman" w:hAnsi="Times New Roman" w:cs="Times New Roman"/>
                <w:sz w:val="20"/>
                <w:szCs w:val="20"/>
              </w:rPr>
              <w:t>Observe and report concern over outstanding amounts to Board and CID Department.</w:t>
            </w:r>
          </w:p>
        </w:tc>
      </w:tr>
      <w:tr w:rsidR="00BF5D5C" w:rsidRPr="0013393D" w:rsidTr="00424E25">
        <w:trPr>
          <w:trHeight w:val="288"/>
          <w:jc w:val="center"/>
        </w:trPr>
        <w:tc>
          <w:tcPr>
            <w:tcW w:w="2400" w:type="dxa"/>
            <w:tcBorders>
              <w:top w:val="nil"/>
              <w:left w:val="single" w:sz="8" w:space="0" w:color="auto"/>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8. AGM Compliance.</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2410"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Compliance with SRA policy and legislation</w:t>
            </w:r>
          </w:p>
        </w:tc>
        <w:tc>
          <w:tcPr>
            <w:tcW w:w="1559"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w:t>
            </w:r>
          </w:p>
        </w:tc>
        <w:tc>
          <w:tcPr>
            <w:tcW w:w="992"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w:t>
            </w:r>
          </w:p>
        </w:tc>
        <w:tc>
          <w:tcPr>
            <w:tcW w:w="1134" w:type="dxa"/>
            <w:tcBorders>
              <w:top w:val="nil"/>
              <w:left w:val="nil"/>
              <w:bottom w:val="single" w:sz="4"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w:t>
            </w:r>
          </w:p>
        </w:tc>
        <w:tc>
          <w:tcPr>
            <w:tcW w:w="1701"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Board &amp; admin assistant</w:t>
            </w:r>
          </w:p>
        </w:tc>
        <w:tc>
          <w:tcPr>
            <w:tcW w:w="1418" w:type="dxa"/>
            <w:tcBorders>
              <w:top w:val="nil"/>
              <w:left w:val="nil"/>
              <w:bottom w:val="single" w:sz="4" w:space="0" w:color="auto"/>
              <w:right w:val="single" w:sz="8" w:space="0" w:color="auto"/>
            </w:tcBorders>
            <w:shd w:val="clear" w:color="auto" w:fill="auto"/>
          </w:tcPr>
          <w:p w:rsidR="00BF5D5C" w:rsidRPr="0013393D" w:rsidRDefault="00BF5D5C" w:rsidP="008E3DB3">
            <w:pPr>
              <w:rPr>
                <w:rFonts w:ascii="Arial Narrow" w:eastAsia="Times New Roman" w:hAnsi="Arial Narrow" w:cs="Arial"/>
                <w:color w:val="000000"/>
                <w:lang w:eastAsia="en-ZA"/>
              </w:rPr>
            </w:pPr>
            <w:r w:rsidRPr="008E3DB3">
              <w:rPr>
                <w:rFonts w:ascii="Times New Roman" w:eastAsia="Times New Roman" w:hAnsi="Times New Roman" w:cs="Times New Roman"/>
                <w:color w:val="000000"/>
                <w:sz w:val="20"/>
                <w:szCs w:val="20"/>
                <w:lang w:eastAsia="en-ZA"/>
              </w:rPr>
              <w:t>Host successful AGM before 31 December.</w:t>
            </w:r>
          </w:p>
        </w:tc>
      </w:tr>
      <w:tr w:rsidR="00BF5D5C" w:rsidRPr="0013393D" w:rsidTr="00424E25">
        <w:trPr>
          <w:trHeight w:val="288"/>
          <w:jc w:val="center"/>
        </w:trPr>
        <w:tc>
          <w:tcPr>
            <w:tcW w:w="2400" w:type="dxa"/>
            <w:tcBorders>
              <w:top w:val="nil"/>
              <w:left w:val="single" w:sz="8" w:space="0" w:color="auto"/>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9. Submit management report and Annual Financial Statements to City of Cape Town and sub-council.</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2410"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Comprehensive management report and unqualified audit.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559"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w:t>
            </w:r>
          </w:p>
        </w:tc>
        <w:tc>
          <w:tcPr>
            <w:tcW w:w="992"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w:t>
            </w:r>
          </w:p>
        </w:tc>
        <w:tc>
          <w:tcPr>
            <w:tcW w:w="1134" w:type="dxa"/>
            <w:tcBorders>
              <w:top w:val="nil"/>
              <w:left w:val="nil"/>
              <w:bottom w:val="single" w:sz="4"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w:t>
            </w:r>
          </w:p>
        </w:tc>
        <w:tc>
          <w:tcPr>
            <w:tcW w:w="1701"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Board &amp; admin assistant</w:t>
            </w:r>
          </w:p>
        </w:tc>
        <w:tc>
          <w:tcPr>
            <w:tcW w:w="1418" w:type="dxa"/>
            <w:tcBorders>
              <w:top w:val="nil"/>
              <w:left w:val="nil"/>
              <w:bottom w:val="single" w:sz="4" w:space="0" w:color="auto"/>
              <w:right w:val="single" w:sz="8" w:space="0" w:color="auto"/>
            </w:tcBorders>
            <w:shd w:val="clear" w:color="auto" w:fill="auto"/>
          </w:tcPr>
          <w:p w:rsidR="00BF5D5C" w:rsidRPr="0013393D" w:rsidRDefault="00BF5D5C" w:rsidP="008E3DB3">
            <w:pPr>
              <w:rPr>
                <w:rFonts w:ascii="Arial Narrow" w:eastAsia="Times New Roman" w:hAnsi="Arial Narrow" w:cs="Arial"/>
                <w:color w:val="000000"/>
                <w:lang w:eastAsia="en-ZA"/>
              </w:rPr>
            </w:pPr>
          </w:p>
        </w:tc>
      </w:tr>
      <w:tr w:rsidR="00BF5D5C" w:rsidRPr="0013393D" w:rsidTr="00424E25">
        <w:trPr>
          <w:trHeight w:val="288"/>
          <w:jc w:val="center"/>
        </w:trPr>
        <w:tc>
          <w:tcPr>
            <w:tcW w:w="2400" w:type="dxa"/>
            <w:tcBorders>
              <w:top w:val="nil"/>
              <w:left w:val="single" w:sz="8" w:space="0" w:color="auto"/>
              <w:bottom w:val="single" w:sz="4" w:space="0" w:color="auto"/>
              <w:right w:val="single" w:sz="4" w:space="0" w:color="auto"/>
            </w:tcBorders>
            <w:shd w:val="clear" w:color="auto" w:fill="auto"/>
          </w:tcPr>
          <w:p w:rsidR="00BF5D5C"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10. Compliance with the Companies Act requirements.</w:t>
            </w:r>
          </w:p>
          <w:p w:rsidR="00BF5D5C" w:rsidRPr="00DD56E7" w:rsidRDefault="00BF5D5C" w:rsidP="008E3DB3">
            <w:pPr>
              <w:rPr>
                <w:rFonts w:ascii="Times New Roman" w:eastAsia="Times New Roman" w:hAnsi="Times New Roman" w:cs="Times New Roman"/>
                <w:sz w:val="20"/>
                <w:szCs w:val="20"/>
              </w:rPr>
            </w:pPr>
            <w:r w:rsidRPr="00DD56E7">
              <w:rPr>
                <w:rFonts w:ascii="Times New Roman" w:eastAsia="Times New Roman" w:hAnsi="Times New Roman" w:cs="Times New Roman"/>
                <w:sz w:val="20"/>
                <w:szCs w:val="20"/>
              </w:rPr>
              <w:t>•</w:t>
            </w:r>
            <w:r w:rsidRPr="00DD56E7">
              <w:rPr>
                <w:rFonts w:ascii="Times New Roman" w:eastAsia="Times New Roman" w:hAnsi="Times New Roman" w:cs="Times New Roman"/>
                <w:sz w:val="20"/>
                <w:szCs w:val="20"/>
              </w:rPr>
              <w:tab/>
              <w:t xml:space="preserve">Directors change </w:t>
            </w:r>
          </w:p>
          <w:p w:rsidR="00BF5D5C" w:rsidRPr="00DD56E7" w:rsidRDefault="00BF5D5C" w:rsidP="008E3DB3">
            <w:pPr>
              <w:rPr>
                <w:rFonts w:ascii="Times New Roman" w:eastAsia="Times New Roman" w:hAnsi="Times New Roman" w:cs="Times New Roman"/>
                <w:sz w:val="20"/>
                <w:szCs w:val="20"/>
              </w:rPr>
            </w:pPr>
            <w:r w:rsidRPr="00DD56E7">
              <w:rPr>
                <w:rFonts w:ascii="Times New Roman" w:eastAsia="Times New Roman" w:hAnsi="Times New Roman" w:cs="Times New Roman"/>
                <w:sz w:val="20"/>
                <w:szCs w:val="20"/>
              </w:rPr>
              <w:t>•</w:t>
            </w:r>
            <w:r w:rsidRPr="00DD56E7">
              <w:rPr>
                <w:rFonts w:ascii="Times New Roman" w:eastAsia="Times New Roman" w:hAnsi="Times New Roman" w:cs="Times New Roman"/>
                <w:sz w:val="20"/>
                <w:szCs w:val="20"/>
              </w:rPr>
              <w:tab/>
              <w:t xml:space="preserve">Annual Returns </w:t>
            </w:r>
          </w:p>
          <w:p w:rsidR="00BF5D5C" w:rsidRPr="004E0C26" w:rsidRDefault="00BF5D5C" w:rsidP="008E3DB3">
            <w:pPr>
              <w:rPr>
                <w:rFonts w:ascii="Times New Roman" w:eastAsia="Times New Roman" w:hAnsi="Times New Roman" w:cs="Times New Roman"/>
                <w:sz w:val="20"/>
                <w:szCs w:val="20"/>
              </w:rPr>
            </w:pPr>
            <w:r w:rsidRPr="00DD56E7">
              <w:rPr>
                <w:rFonts w:ascii="Times New Roman" w:eastAsia="Times New Roman" w:hAnsi="Times New Roman" w:cs="Times New Roman"/>
                <w:sz w:val="20"/>
                <w:szCs w:val="20"/>
              </w:rPr>
              <w:t>•</w:t>
            </w:r>
            <w:r w:rsidRPr="00DD56E7">
              <w:rPr>
                <w:rFonts w:ascii="Times New Roman" w:eastAsia="Times New Roman" w:hAnsi="Times New Roman" w:cs="Times New Roman"/>
                <w:sz w:val="20"/>
                <w:szCs w:val="20"/>
              </w:rPr>
              <w:tab/>
              <w:t>Auditors change</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2410"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Registration of Directors and CIPC compliance</w:t>
            </w:r>
          </w:p>
        </w:tc>
        <w:tc>
          <w:tcPr>
            <w:tcW w:w="1559"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Ongoing</w:t>
            </w:r>
          </w:p>
        </w:tc>
        <w:tc>
          <w:tcPr>
            <w:tcW w:w="992"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701"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Company Secretary &amp; Board</w:t>
            </w:r>
          </w:p>
        </w:tc>
        <w:tc>
          <w:tcPr>
            <w:tcW w:w="1418" w:type="dxa"/>
            <w:tcBorders>
              <w:top w:val="nil"/>
              <w:left w:val="nil"/>
              <w:bottom w:val="single" w:sz="4" w:space="0" w:color="auto"/>
              <w:right w:val="single" w:sz="8" w:space="0" w:color="auto"/>
            </w:tcBorders>
            <w:shd w:val="clear" w:color="auto" w:fill="auto"/>
          </w:tcPr>
          <w:p w:rsidR="00BF5D5C" w:rsidRPr="008E3DB3" w:rsidRDefault="00BF5D5C" w:rsidP="008E3DB3">
            <w:pPr>
              <w:rPr>
                <w:rFonts w:ascii="Times New Roman" w:eastAsia="Times New Roman" w:hAnsi="Times New Roman" w:cs="Times New Roman"/>
                <w:color w:val="000000"/>
                <w:sz w:val="20"/>
                <w:szCs w:val="20"/>
                <w:lang w:eastAsia="en-ZA"/>
              </w:rPr>
            </w:pPr>
            <w:r w:rsidRPr="008E3DB3">
              <w:rPr>
                <w:rFonts w:ascii="Times New Roman" w:eastAsia="Times New Roman" w:hAnsi="Times New Roman" w:cs="Times New Roman"/>
                <w:color w:val="000000"/>
                <w:sz w:val="20"/>
                <w:szCs w:val="20"/>
                <w:lang w:eastAsia="en-ZA"/>
              </w:rPr>
              <w:t xml:space="preserve">Directors &amp; Auditors change within 10 business days of change. Annual returns within 30 </w:t>
            </w:r>
            <w:r w:rsidRPr="008E3DB3">
              <w:rPr>
                <w:rFonts w:ascii="Times New Roman" w:eastAsia="Times New Roman" w:hAnsi="Times New Roman" w:cs="Times New Roman"/>
                <w:color w:val="000000"/>
                <w:sz w:val="20"/>
                <w:szCs w:val="20"/>
                <w:lang w:eastAsia="en-ZA"/>
              </w:rPr>
              <w:lastRenderedPageBreak/>
              <w:t>Business days after the anniversary date of the NPC registration.</w:t>
            </w:r>
          </w:p>
        </w:tc>
      </w:tr>
      <w:tr w:rsidR="00BF5D5C" w:rsidRPr="0013393D" w:rsidTr="00424E25">
        <w:trPr>
          <w:trHeight w:val="288"/>
          <w:jc w:val="center"/>
        </w:trPr>
        <w:tc>
          <w:tcPr>
            <w:tcW w:w="2400" w:type="dxa"/>
            <w:tcBorders>
              <w:top w:val="nil"/>
              <w:left w:val="single" w:sz="8" w:space="0" w:color="auto"/>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lastRenderedPageBreak/>
              <w:t>11. Monthly reporting on MID activities and finances</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2410"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Report on all MID business</w:t>
            </w:r>
          </w:p>
        </w:tc>
        <w:tc>
          <w:tcPr>
            <w:tcW w:w="1559"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12</w:t>
            </w:r>
          </w:p>
        </w:tc>
        <w:tc>
          <w:tcPr>
            <w:tcW w:w="992"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12</w:t>
            </w:r>
          </w:p>
        </w:tc>
        <w:tc>
          <w:tcPr>
            <w:tcW w:w="1134" w:type="dxa"/>
            <w:tcBorders>
              <w:top w:val="nil"/>
              <w:left w:val="nil"/>
              <w:bottom w:val="single" w:sz="4"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12</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12</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12</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12</w:t>
            </w:r>
          </w:p>
        </w:tc>
        <w:tc>
          <w:tcPr>
            <w:tcW w:w="1701"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Directors</w:t>
            </w:r>
          </w:p>
        </w:tc>
        <w:tc>
          <w:tcPr>
            <w:tcW w:w="1418" w:type="dxa"/>
            <w:tcBorders>
              <w:top w:val="nil"/>
              <w:left w:val="nil"/>
              <w:bottom w:val="single" w:sz="4" w:space="0" w:color="auto"/>
              <w:right w:val="single" w:sz="8" w:space="0" w:color="auto"/>
            </w:tcBorders>
            <w:shd w:val="clear" w:color="auto" w:fill="auto"/>
          </w:tcPr>
          <w:p w:rsidR="00BF5D5C" w:rsidRPr="0013393D" w:rsidRDefault="00BF5D5C" w:rsidP="008E3DB3">
            <w:pPr>
              <w:rPr>
                <w:rFonts w:ascii="Arial Narrow" w:eastAsia="Times New Roman" w:hAnsi="Arial Narrow" w:cs="Arial"/>
                <w:color w:val="000000"/>
                <w:lang w:eastAsia="en-ZA"/>
              </w:rPr>
            </w:pPr>
          </w:p>
        </w:tc>
      </w:tr>
      <w:tr w:rsidR="00BF5D5C" w:rsidRPr="0013393D" w:rsidTr="00424E25">
        <w:trPr>
          <w:trHeight w:val="288"/>
          <w:jc w:val="center"/>
        </w:trPr>
        <w:tc>
          <w:tcPr>
            <w:tcW w:w="2400" w:type="dxa"/>
            <w:tcBorders>
              <w:top w:val="nil"/>
              <w:left w:val="single" w:sz="8" w:space="0" w:color="auto"/>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12. Financial income and expense management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2410"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Responsible financial management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559"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12</w:t>
            </w:r>
          </w:p>
        </w:tc>
        <w:tc>
          <w:tcPr>
            <w:tcW w:w="992"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12</w:t>
            </w:r>
          </w:p>
        </w:tc>
        <w:tc>
          <w:tcPr>
            <w:tcW w:w="1134" w:type="dxa"/>
            <w:tcBorders>
              <w:top w:val="nil"/>
              <w:left w:val="nil"/>
              <w:bottom w:val="single" w:sz="4"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12</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12</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12</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12</w:t>
            </w:r>
          </w:p>
        </w:tc>
        <w:tc>
          <w:tcPr>
            <w:tcW w:w="1701"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Bookkeeper &amp; Board</w:t>
            </w:r>
          </w:p>
        </w:tc>
        <w:tc>
          <w:tcPr>
            <w:tcW w:w="1418" w:type="dxa"/>
            <w:tcBorders>
              <w:top w:val="nil"/>
              <w:left w:val="nil"/>
              <w:bottom w:val="single" w:sz="4" w:space="0" w:color="auto"/>
              <w:right w:val="single" w:sz="8" w:space="0" w:color="auto"/>
            </w:tcBorders>
            <w:shd w:val="clear" w:color="auto" w:fill="auto"/>
          </w:tcPr>
          <w:p w:rsidR="00BF5D5C" w:rsidRPr="0013393D" w:rsidRDefault="00BF5D5C" w:rsidP="008E3DB3">
            <w:pPr>
              <w:rPr>
                <w:rFonts w:ascii="Arial Narrow" w:eastAsia="Times New Roman" w:hAnsi="Arial Narrow" w:cs="Arial"/>
                <w:color w:val="000000"/>
                <w:lang w:eastAsia="en-ZA"/>
              </w:rPr>
            </w:pPr>
          </w:p>
        </w:tc>
      </w:tr>
      <w:tr w:rsidR="00BF5D5C" w:rsidRPr="0013393D" w:rsidTr="00424E25">
        <w:trPr>
          <w:trHeight w:val="288"/>
          <w:jc w:val="center"/>
        </w:trPr>
        <w:tc>
          <w:tcPr>
            <w:tcW w:w="2400" w:type="dxa"/>
            <w:tcBorders>
              <w:top w:val="nil"/>
              <w:left w:val="single" w:sz="8" w:space="0" w:color="auto"/>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13. Attend SRA Forum &amp; Sub Council Meetings.</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2410"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Remain abreast with what is happening in the City, participation and ongoing relationships.</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559"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Ongoing</w:t>
            </w:r>
          </w:p>
        </w:tc>
        <w:tc>
          <w:tcPr>
            <w:tcW w:w="992"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701"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Operations Manager and Director</w:t>
            </w:r>
          </w:p>
        </w:tc>
        <w:tc>
          <w:tcPr>
            <w:tcW w:w="1418" w:type="dxa"/>
            <w:tcBorders>
              <w:top w:val="nil"/>
              <w:left w:val="nil"/>
              <w:bottom w:val="single" w:sz="4" w:space="0" w:color="auto"/>
              <w:right w:val="single" w:sz="8" w:space="0" w:color="auto"/>
            </w:tcBorders>
            <w:shd w:val="clear" w:color="auto" w:fill="auto"/>
          </w:tcPr>
          <w:p w:rsidR="00BF5D5C" w:rsidRPr="0013393D" w:rsidRDefault="00BF5D5C" w:rsidP="008E3DB3">
            <w:pPr>
              <w:rPr>
                <w:rFonts w:ascii="Arial Narrow" w:eastAsia="Times New Roman" w:hAnsi="Arial Narrow" w:cs="Arial"/>
                <w:color w:val="000000"/>
                <w:lang w:eastAsia="en-ZA"/>
              </w:rPr>
            </w:pPr>
          </w:p>
        </w:tc>
      </w:tr>
      <w:tr w:rsidR="00BF5D5C" w:rsidRPr="0013393D" w:rsidTr="00424E25">
        <w:trPr>
          <w:trHeight w:val="288"/>
          <w:jc w:val="center"/>
        </w:trPr>
        <w:tc>
          <w:tcPr>
            <w:tcW w:w="2400" w:type="dxa"/>
            <w:tcBorders>
              <w:top w:val="nil"/>
              <w:left w:val="single" w:sz="8" w:space="0" w:color="auto"/>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14. Submit mid-year report to the City of Cape Town.</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2410"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Review of implementation plan and progress.</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559"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2</w:t>
            </w:r>
          </w:p>
        </w:tc>
        <w:tc>
          <w:tcPr>
            <w:tcW w:w="992"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2</w:t>
            </w:r>
          </w:p>
        </w:tc>
        <w:tc>
          <w:tcPr>
            <w:tcW w:w="1134" w:type="dxa"/>
            <w:tcBorders>
              <w:top w:val="nil"/>
              <w:left w:val="nil"/>
              <w:bottom w:val="single" w:sz="4"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2</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ind w:left="-8874"/>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2</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2</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2</w:t>
            </w:r>
          </w:p>
        </w:tc>
        <w:tc>
          <w:tcPr>
            <w:tcW w:w="1701"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Board</w:t>
            </w:r>
          </w:p>
        </w:tc>
        <w:tc>
          <w:tcPr>
            <w:tcW w:w="1418" w:type="dxa"/>
            <w:tcBorders>
              <w:top w:val="nil"/>
              <w:left w:val="nil"/>
              <w:bottom w:val="single" w:sz="4" w:space="0" w:color="auto"/>
              <w:right w:val="single" w:sz="8" w:space="0" w:color="auto"/>
            </w:tcBorders>
            <w:shd w:val="clear" w:color="auto" w:fill="auto"/>
          </w:tcPr>
          <w:p w:rsidR="00BF5D5C" w:rsidRPr="0013393D" w:rsidRDefault="00BF5D5C" w:rsidP="008E3DB3">
            <w:pPr>
              <w:rPr>
                <w:rFonts w:ascii="Arial Narrow" w:eastAsia="Times New Roman" w:hAnsi="Arial Narrow" w:cs="Arial"/>
                <w:color w:val="000000"/>
                <w:lang w:eastAsia="en-ZA"/>
              </w:rPr>
            </w:pPr>
          </w:p>
        </w:tc>
      </w:tr>
      <w:tr w:rsidR="00BF5D5C" w:rsidRPr="0013393D" w:rsidTr="00424E25">
        <w:trPr>
          <w:trHeight w:val="288"/>
          <w:jc w:val="center"/>
        </w:trPr>
        <w:tc>
          <w:tcPr>
            <w:tcW w:w="2400" w:type="dxa"/>
            <w:tcBorders>
              <w:top w:val="nil"/>
              <w:left w:val="single" w:sz="8" w:space="0" w:color="auto"/>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15. Application of Tax Clearance Certificate in August.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2410"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Compliance with City of Cape Town requirements.</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559"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w:t>
            </w:r>
          </w:p>
        </w:tc>
        <w:tc>
          <w:tcPr>
            <w:tcW w:w="992"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w:t>
            </w:r>
          </w:p>
        </w:tc>
        <w:tc>
          <w:tcPr>
            <w:tcW w:w="1134" w:type="dxa"/>
            <w:tcBorders>
              <w:top w:val="nil"/>
              <w:left w:val="nil"/>
              <w:bottom w:val="single" w:sz="4"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w:t>
            </w:r>
          </w:p>
        </w:tc>
        <w:tc>
          <w:tcPr>
            <w:tcW w:w="1701"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Bookkeeper</w:t>
            </w:r>
          </w:p>
        </w:tc>
        <w:tc>
          <w:tcPr>
            <w:tcW w:w="1418" w:type="dxa"/>
            <w:tcBorders>
              <w:top w:val="nil"/>
              <w:left w:val="nil"/>
              <w:bottom w:val="single" w:sz="4" w:space="0" w:color="auto"/>
              <w:right w:val="single" w:sz="8" w:space="0" w:color="auto"/>
            </w:tcBorders>
            <w:shd w:val="clear" w:color="auto" w:fill="auto"/>
          </w:tcPr>
          <w:p w:rsidR="00BF5D5C" w:rsidRPr="008E3DB3" w:rsidRDefault="00BF5D5C" w:rsidP="008E3DB3">
            <w:pPr>
              <w:rPr>
                <w:rFonts w:ascii="Times New Roman" w:eastAsia="Times New Roman" w:hAnsi="Times New Roman" w:cs="Times New Roman"/>
                <w:sz w:val="20"/>
                <w:szCs w:val="20"/>
              </w:rPr>
            </w:pPr>
            <w:r w:rsidRPr="008E3DB3">
              <w:rPr>
                <w:rFonts w:ascii="Times New Roman" w:eastAsia="Times New Roman" w:hAnsi="Times New Roman" w:cs="Times New Roman"/>
                <w:sz w:val="20"/>
                <w:szCs w:val="20"/>
              </w:rPr>
              <w:t>Submit PIN to CCT Supply Chain Management Department.</w:t>
            </w:r>
          </w:p>
        </w:tc>
      </w:tr>
      <w:tr w:rsidR="00BF5D5C" w:rsidRPr="0013393D" w:rsidTr="00424E25">
        <w:trPr>
          <w:trHeight w:val="288"/>
          <w:jc w:val="center"/>
        </w:trPr>
        <w:tc>
          <w:tcPr>
            <w:tcW w:w="2400" w:type="dxa"/>
            <w:tcBorders>
              <w:top w:val="nil"/>
              <w:left w:val="single" w:sz="8" w:space="0" w:color="auto"/>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16. Promote and develop MID membership</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2410"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Have membership that represents the MID community.</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559"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Ongoing</w:t>
            </w:r>
          </w:p>
        </w:tc>
        <w:tc>
          <w:tcPr>
            <w:tcW w:w="992"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701"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Board</w:t>
            </w:r>
          </w:p>
        </w:tc>
        <w:tc>
          <w:tcPr>
            <w:tcW w:w="1418" w:type="dxa"/>
            <w:tcBorders>
              <w:top w:val="nil"/>
              <w:left w:val="nil"/>
              <w:bottom w:val="single" w:sz="4" w:space="0" w:color="auto"/>
              <w:right w:val="single" w:sz="8" w:space="0" w:color="auto"/>
            </w:tcBorders>
            <w:shd w:val="clear" w:color="auto" w:fill="auto"/>
          </w:tcPr>
          <w:p w:rsidR="00BF5D5C" w:rsidRPr="0013393D" w:rsidRDefault="00BF5D5C" w:rsidP="008E3DB3">
            <w:pPr>
              <w:rPr>
                <w:rFonts w:ascii="Arial Narrow" w:eastAsia="Times New Roman" w:hAnsi="Arial Narrow" w:cs="Arial"/>
                <w:color w:val="000000"/>
                <w:lang w:eastAsia="en-ZA"/>
              </w:rPr>
            </w:pPr>
          </w:p>
        </w:tc>
      </w:tr>
      <w:tr w:rsidR="00BF5D5C" w:rsidRPr="0013393D" w:rsidTr="00424E25">
        <w:trPr>
          <w:trHeight w:val="288"/>
          <w:jc w:val="center"/>
        </w:trPr>
        <w:tc>
          <w:tcPr>
            <w:tcW w:w="2400" w:type="dxa"/>
            <w:tcBorders>
              <w:top w:val="nil"/>
              <w:left w:val="single" w:sz="8" w:space="0" w:color="auto"/>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17. Cultivate working relationships with City of Cape Town departments, community stakeholders and key decision makers.</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2410"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Successful relationships and partnerships regarding service delivery, resource mobilization and marketing.</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559"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Ongoing</w:t>
            </w:r>
          </w:p>
        </w:tc>
        <w:tc>
          <w:tcPr>
            <w:tcW w:w="992"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701"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Operations Manager &amp; Board</w:t>
            </w:r>
          </w:p>
        </w:tc>
        <w:tc>
          <w:tcPr>
            <w:tcW w:w="1418" w:type="dxa"/>
            <w:tcBorders>
              <w:top w:val="nil"/>
              <w:left w:val="nil"/>
              <w:bottom w:val="single" w:sz="4" w:space="0" w:color="auto"/>
              <w:right w:val="single" w:sz="8" w:space="0" w:color="auto"/>
            </w:tcBorders>
            <w:shd w:val="clear" w:color="auto" w:fill="auto"/>
          </w:tcPr>
          <w:p w:rsidR="00BF5D5C" w:rsidRPr="0013393D" w:rsidRDefault="00BF5D5C" w:rsidP="008E3DB3">
            <w:pPr>
              <w:rPr>
                <w:rFonts w:ascii="Arial Narrow" w:eastAsia="Times New Roman" w:hAnsi="Arial Narrow" w:cs="Arial"/>
                <w:color w:val="000000"/>
                <w:lang w:eastAsia="en-ZA"/>
              </w:rPr>
            </w:pPr>
          </w:p>
        </w:tc>
      </w:tr>
      <w:tr w:rsidR="00BF5D5C" w:rsidRPr="0013393D" w:rsidTr="00424E25">
        <w:trPr>
          <w:trHeight w:val="288"/>
          <w:jc w:val="center"/>
        </w:trPr>
        <w:tc>
          <w:tcPr>
            <w:tcW w:w="2400" w:type="dxa"/>
            <w:tcBorders>
              <w:top w:val="nil"/>
              <w:left w:val="single" w:sz="8" w:space="0" w:color="auto"/>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lastRenderedPageBreak/>
              <w:t>18. Maintain website &amp; update with news and information.</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2410"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Compliance with SRA policy and members access to information.</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559"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Ongoing</w:t>
            </w:r>
          </w:p>
        </w:tc>
        <w:tc>
          <w:tcPr>
            <w:tcW w:w="992"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701"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Admin assistant</w:t>
            </w:r>
          </w:p>
        </w:tc>
        <w:tc>
          <w:tcPr>
            <w:tcW w:w="1418" w:type="dxa"/>
            <w:tcBorders>
              <w:top w:val="nil"/>
              <w:left w:val="nil"/>
              <w:bottom w:val="single" w:sz="4" w:space="0" w:color="auto"/>
              <w:right w:val="single" w:sz="8" w:space="0" w:color="auto"/>
            </w:tcBorders>
            <w:shd w:val="clear" w:color="auto" w:fill="auto"/>
          </w:tcPr>
          <w:p w:rsidR="00BF5D5C" w:rsidRPr="0013393D" w:rsidRDefault="00BF5D5C" w:rsidP="008E3DB3">
            <w:pPr>
              <w:rPr>
                <w:rFonts w:ascii="Arial Narrow" w:eastAsia="Times New Roman" w:hAnsi="Arial Narrow" w:cs="Arial"/>
                <w:color w:val="000000"/>
                <w:lang w:eastAsia="en-ZA"/>
              </w:rPr>
            </w:pPr>
          </w:p>
        </w:tc>
      </w:tr>
      <w:tr w:rsidR="00BF5D5C" w:rsidRPr="0013393D" w:rsidTr="00424E25">
        <w:trPr>
          <w:trHeight w:val="288"/>
          <w:jc w:val="center"/>
        </w:trPr>
        <w:tc>
          <w:tcPr>
            <w:tcW w:w="2400" w:type="dxa"/>
            <w:tcBorders>
              <w:top w:val="nil"/>
              <w:left w:val="single" w:sz="8" w:space="0" w:color="auto"/>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19. Compile the SRA renewal &amp; application survey</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2410"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Submit a comprehensive renewal application for approval by the members and the City of Cape Town.</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559"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In 4 years</w:t>
            </w:r>
          </w:p>
        </w:tc>
        <w:tc>
          <w:tcPr>
            <w:tcW w:w="992"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p>
        </w:tc>
        <w:tc>
          <w:tcPr>
            <w:tcW w:w="1701"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Board</w:t>
            </w:r>
          </w:p>
        </w:tc>
        <w:tc>
          <w:tcPr>
            <w:tcW w:w="1418" w:type="dxa"/>
            <w:tcBorders>
              <w:top w:val="nil"/>
              <w:left w:val="nil"/>
              <w:bottom w:val="single" w:sz="4" w:space="0" w:color="auto"/>
              <w:right w:val="single" w:sz="8" w:space="0" w:color="auto"/>
            </w:tcBorders>
            <w:shd w:val="clear" w:color="auto" w:fill="auto"/>
          </w:tcPr>
          <w:p w:rsidR="00BF5D5C" w:rsidRPr="0013393D" w:rsidRDefault="00BF5D5C" w:rsidP="008E3DB3">
            <w:pPr>
              <w:rPr>
                <w:rFonts w:ascii="Arial Narrow" w:eastAsia="Times New Roman" w:hAnsi="Arial Narrow" w:cs="Arial"/>
                <w:color w:val="000000"/>
                <w:lang w:eastAsia="en-ZA"/>
              </w:rPr>
            </w:pPr>
          </w:p>
        </w:tc>
      </w:tr>
      <w:tr w:rsidR="00BF5D5C" w:rsidRPr="0013393D" w:rsidTr="00424E25">
        <w:trPr>
          <w:trHeight w:val="288"/>
          <w:jc w:val="center"/>
        </w:trPr>
        <w:tc>
          <w:tcPr>
            <w:tcW w:w="2400" w:type="dxa"/>
            <w:tcBorders>
              <w:top w:val="nil"/>
              <w:left w:val="single" w:sz="8" w:space="0" w:color="auto"/>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20. Regular press releases in local news papers</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2410"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Regular media exposure</w:t>
            </w:r>
          </w:p>
        </w:tc>
        <w:tc>
          <w:tcPr>
            <w:tcW w:w="1559"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Ongoing</w:t>
            </w:r>
          </w:p>
        </w:tc>
        <w:tc>
          <w:tcPr>
            <w:tcW w:w="992"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w:t>
            </w:r>
          </w:p>
        </w:tc>
        <w:tc>
          <w:tcPr>
            <w:tcW w:w="1134" w:type="dxa"/>
            <w:tcBorders>
              <w:top w:val="nil"/>
              <w:left w:val="nil"/>
              <w:bottom w:val="single" w:sz="4"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w:t>
            </w:r>
          </w:p>
        </w:tc>
        <w:tc>
          <w:tcPr>
            <w:tcW w:w="1701"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Board</w:t>
            </w:r>
          </w:p>
        </w:tc>
        <w:tc>
          <w:tcPr>
            <w:tcW w:w="1418" w:type="dxa"/>
            <w:tcBorders>
              <w:top w:val="nil"/>
              <w:left w:val="nil"/>
              <w:bottom w:val="single" w:sz="4" w:space="0" w:color="auto"/>
              <w:right w:val="single" w:sz="8" w:space="0" w:color="auto"/>
            </w:tcBorders>
            <w:shd w:val="clear" w:color="auto" w:fill="auto"/>
          </w:tcPr>
          <w:p w:rsidR="00BF5D5C" w:rsidRPr="0013393D" w:rsidRDefault="00BF5D5C" w:rsidP="008E3DB3">
            <w:pPr>
              <w:rPr>
                <w:rFonts w:ascii="Arial Narrow" w:eastAsia="Times New Roman" w:hAnsi="Arial Narrow" w:cs="Arial"/>
                <w:color w:val="000000"/>
                <w:lang w:eastAsia="en-ZA"/>
              </w:rPr>
            </w:pPr>
          </w:p>
        </w:tc>
      </w:tr>
      <w:tr w:rsidR="00BF5D5C" w:rsidRPr="0013393D" w:rsidTr="00424E25">
        <w:trPr>
          <w:trHeight w:val="288"/>
          <w:jc w:val="center"/>
        </w:trPr>
        <w:tc>
          <w:tcPr>
            <w:tcW w:w="2400" w:type="dxa"/>
            <w:tcBorders>
              <w:top w:val="nil"/>
              <w:left w:val="single" w:sz="8" w:space="0" w:color="auto"/>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21. Collaborate with other Improvement Districts.</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2410"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Maintain relationships, share ideas and learn from others experiences</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559"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Ongoing</w:t>
            </w:r>
          </w:p>
        </w:tc>
        <w:tc>
          <w:tcPr>
            <w:tcW w:w="992"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w:t>
            </w:r>
          </w:p>
        </w:tc>
        <w:tc>
          <w:tcPr>
            <w:tcW w:w="1134" w:type="dxa"/>
            <w:tcBorders>
              <w:top w:val="nil"/>
              <w:left w:val="nil"/>
              <w:bottom w:val="single" w:sz="4"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w:t>
            </w:r>
          </w:p>
        </w:tc>
        <w:tc>
          <w:tcPr>
            <w:tcW w:w="1134"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w:t>
            </w:r>
          </w:p>
        </w:tc>
        <w:tc>
          <w:tcPr>
            <w:tcW w:w="1701" w:type="dxa"/>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Board</w:t>
            </w:r>
          </w:p>
        </w:tc>
        <w:tc>
          <w:tcPr>
            <w:tcW w:w="1418" w:type="dxa"/>
            <w:tcBorders>
              <w:top w:val="nil"/>
              <w:left w:val="nil"/>
              <w:bottom w:val="single" w:sz="4" w:space="0" w:color="auto"/>
              <w:right w:val="single" w:sz="8" w:space="0" w:color="auto"/>
            </w:tcBorders>
            <w:shd w:val="clear" w:color="auto" w:fill="auto"/>
          </w:tcPr>
          <w:p w:rsidR="00BF5D5C" w:rsidRPr="0013393D" w:rsidRDefault="00BF5D5C" w:rsidP="008E3DB3">
            <w:pPr>
              <w:rPr>
                <w:rFonts w:ascii="Arial Narrow" w:eastAsia="Times New Roman" w:hAnsi="Arial Narrow" w:cs="Arial"/>
                <w:color w:val="000000"/>
                <w:lang w:eastAsia="en-ZA"/>
              </w:rPr>
            </w:pPr>
          </w:p>
        </w:tc>
      </w:tr>
      <w:tr w:rsidR="00BF5D5C" w:rsidRPr="0013393D" w:rsidTr="00424E25">
        <w:trPr>
          <w:trHeight w:val="288"/>
          <w:jc w:val="center"/>
        </w:trPr>
        <w:tc>
          <w:tcPr>
            <w:tcW w:w="2400" w:type="dxa"/>
            <w:tcBorders>
              <w:top w:val="nil"/>
              <w:left w:val="single" w:sz="8" w:space="0" w:color="auto"/>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color w:val="000000"/>
                <w:sz w:val="20"/>
                <w:szCs w:val="20"/>
                <w:lang w:eastAsia="en-ZA"/>
              </w:rPr>
              <w:t> </w:t>
            </w:r>
            <w:r w:rsidRPr="004E0C26">
              <w:rPr>
                <w:rFonts w:ascii="Times New Roman" w:eastAsia="Times New Roman" w:hAnsi="Times New Roman" w:cs="Times New Roman"/>
                <w:sz w:val="20"/>
                <w:szCs w:val="20"/>
              </w:rPr>
              <w:t>22. Establish MID business networking forum.</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2410" w:type="dxa"/>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color w:val="000000"/>
                <w:sz w:val="20"/>
                <w:szCs w:val="20"/>
                <w:lang w:eastAsia="en-ZA"/>
              </w:rPr>
              <w:t> </w:t>
            </w:r>
            <w:r w:rsidRPr="004E0C26">
              <w:rPr>
                <w:rFonts w:ascii="Times New Roman" w:eastAsia="Times New Roman" w:hAnsi="Times New Roman" w:cs="Times New Roman"/>
                <w:sz w:val="20"/>
                <w:szCs w:val="20"/>
              </w:rPr>
              <w:t>Collaboration and focus on commercial investment, participation in MID and initiatives to enhance the Muizenberg experience.</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559" w:type="dxa"/>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Ongoing</w:t>
            </w:r>
          </w:p>
        </w:tc>
        <w:tc>
          <w:tcPr>
            <w:tcW w:w="992" w:type="dxa"/>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color w:val="000000"/>
                <w:sz w:val="20"/>
                <w:szCs w:val="20"/>
                <w:lang w:eastAsia="en-ZA"/>
              </w:rPr>
              <w:t> </w:t>
            </w: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D9D9D9" w:themeFill="background1" w:themeFillShade="D9"/>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w:t>
            </w:r>
          </w:p>
        </w:tc>
        <w:tc>
          <w:tcPr>
            <w:tcW w:w="1134" w:type="dxa"/>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color w:val="000000"/>
                <w:sz w:val="20"/>
                <w:szCs w:val="20"/>
                <w:lang w:eastAsia="en-ZA"/>
              </w:rPr>
              <w:t> </w:t>
            </w: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color w:val="000000"/>
                <w:sz w:val="20"/>
                <w:szCs w:val="20"/>
                <w:lang w:eastAsia="en-ZA"/>
              </w:rPr>
              <w:t> </w:t>
            </w: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color w:val="000000"/>
                <w:sz w:val="20"/>
                <w:szCs w:val="20"/>
                <w:lang w:eastAsia="en-ZA"/>
              </w:rPr>
              <w:t> </w:t>
            </w: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701" w:type="dxa"/>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 Board</w:t>
            </w:r>
          </w:p>
        </w:tc>
        <w:tc>
          <w:tcPr>
            <w:tcW w:w="1418" w:type="dxa"/>
            <w:tcBorders>
              <w:top w:val="nil"/>
              <w:left w:val="nil"/>
              <w:bottom w:val="single" w:sz="4" w:space="0" w:color="auto"/>
              <w:right w:val="single" w:sz="8" w:space="0" w:color="auto"/>
            </w:tcBorders>
            <w:shd w:val="clear" w:color="auto" w:fill="auto"/>
            <w:hideMark/>
          </w:tcPr>
          <w:p w:rsidR="00BF5D5C" w:rsidRPr="0013393D" w:rsidRDefault="00BF5D5C" w:rsidP="008E3DB3">
            <w:pPr>
              <w:rPr>
                <w:rFonts w:ascii="Arial Narrow" w:eastAsia="Times New Roman" w:hAnsi="Arial Narrow" w:cs="Arial"/>
                <w:color w:val="000000"/>
                <w:lang w:eastAsia="en-ZA"/>
              </w:rPr>
            </w:pPr>
            <w:r w:rsidRPr="0013393D">
              <w:rPr>
                <w:rFonts w:ascii="Arial Narrow" w:eastAsia="Times New Roman" w:hAnsi="Arial Narrow" w:cs="Arial"/>
                <w:color w:val="000000"/>
                <w:lang w:eastAsia="en-ZA"/>
              </w:rPr>
              <w:t> </w:t>
            </w:r>
          </w:p>
        </w:tc>
      </w:tr>
      <w:tr w:rsidR="00BF5D5C" w:rsidRPr="0013393D" w:rsidTr="00424E25">
        <w:trPr>
          <w:trHeight w:val="288"/>
          <w:jc w:val="center"/>
        </w:trPr>
        <w:tc>
          <w:tcPr>
            <w:tcW w:w="2400" w:type="dxa"/>
            <w:tcBorders>
              <w:top w:val="single" w:sz="4" w:space="0" w:color="auto"/>
              <w:left w:val="single" w:sz="8" w:space="0" w:color="auto"/>
              <w:bottom w:val="single" w:sz="8"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color w:val="000000"/>
                <w:sz w:val="20"/>
                <w:szCs w:val="20"/>
                <w:lang w:eastAsia="en-ZA"/>
              </w:rPr>
              <w:t> </w:t>
            </w:r>
            <w:r w:rsidRPr="004E0C26">
              <w:rPr>
                <w:rFonts w:ascii="Times New Roman" w:eastAsia="Times New Roman" w:hAnsi="Times New Roman" w:cs="Times New Roman"/>
                <w:sz w:val="20"/>
                <w:szCs w:val="20"/>
              </w:rPr>
              <w:t>23. Participate in community initiatives and provide support and or guidance where possible or applicable</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2410" w:type="dxa"/>
            <w:tcBorders>
              <w:top w:val="single" w:sz="4" w:space="0" w:color="auto"/>
              <w:left w:val="nil"/>
              <w:bottom w:val="single" w:sz="8"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color w:val="000000"/>
                <w:sz w:val="20"/>
                <w:szCs w:val="20"/>
                <w:lang w:eastAsia="en-ZA"/>
              </w:rPr>
              <w:t> </w:t>
            </w:r>
            <w:r w:rsidRPr="004E0C26">
              <w:rPr>
                <w:rFonts w:ascii="Times New Roman" w:eastAsia="Times New Roman" w:hAnsi="Times New Roman" w:cs="Times New Roman"/>
                <w:sz w:val="20"/>
                <w:szCs w:val="20"/>
              </w:rPr>
              <w:t>Resource mobilization and community engagement.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559" w:type="dxa"/>
            <w:tcBorders>
              <w:top w:val="single" w:sz="4" w:space="0" w:color="auto"/>
              <w:left w:val="nil"/>
              <w:bottom w:val="single" w:sz="8"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Ongoing</w:t>
            </w:r>
          </w:p>
        </w:tc>
        <w:tc>
          <w:tcPr>
            <w:tcW w:w="992" w:type="dxa"/>
            <w:tcBorders>
              <w:top w:val="single" w:sz="4" w:space="0" w:color="auto"/>
              <w:left w:val="nil"/>
              <w:bottom w:val="single" w:sz="8"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color w:val="000000"/>
                <w:sz w:val="20"/>
                <w:szCs w:val="20"/>
                <w:lang w:eastAsia="en-ZA"/>
              </w:rPr>
              <w:t> </w:t>
            </w: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single" w:sz="4" w:space="0" w:color="auto"/>
              <w:left w:val="nil"/>
              <w:bottom w:val="single" w:sz="8" w:space="0" w:color="auto"/>
              <w:right w:val="single" w:sz="4" w:space="0" w:color="auto"/>
            </w:tcBorders>
            <w:shd w:val="clear" w:color="auto" w:fill="D9D9D9" w:themeFill="background1" w:themeFillShade="D9"/>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color w:val="000000"/>
                <w:sz w:val="20"/>
                <w:szCs w:val="20"/>
                <w:lang w:eastAsia="en-ZA"/>
              </w:rPr>
              <w:t> </w:t>
            </w: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single" w:sz="4" w:space="0" w:color="auto"/>
              <w:left w:val="nil"/>
              <w:bottom w:val="single" w:sz="8"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color w:val="000000"/>
                <w:sz w:val="20"/>
                <w:szCs w:val="20"/>
                <w:lang w:eastAsia="en-ZA"/>
              </w:rPr>
              <w:t> </w:t>
            </w: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single" w:sz="4" w:space="0" w:color="auto"/>
              <w:left w:val="nil"/>
              <w:bottom w:val="single" w:sz="8"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color w:val="000000"/>
                <w:sz w:val="20"/>
                <w:szCs w:val="20"/>
                <w:lang w:eastAsia="en-ZA"/>
              </w:rPr>
              <w:t> </w:t>
            </w: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134" w:type="dxa"/>
            <w:tcBorders>
              <w:top w:val="single" w:sz="4" w:space="0" w:color="auto"/>
              <w:left w:val="nil"/>
              <w:bottom w:val="single" w:sz="8"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color w:val="000000"/>
                <w:sz w:val="20"/>
                <w:szCs w:val="20"/>
                <w:lang w:eastAsia="en-ZA"/>
              </w:rPr>
              <w:t> </w:t>
            </w: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1701" w:type="dxa"/>
            <w:tcBorders>
              <w:top w:val="single" w:sz="4" w:space="0" w:color="auto"/>
              <w:left w:val="nil"/>
              <w:bottom w:val="single" w:sz="8"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Operations manager &amp; Board</w:t>
            </w:r>
          </w:p>
        </w:tc>
        <w:tc>
          <w:tcPr>
            <w:tcW w:w="1418" w:type="dxa"/>
            <w:tcBorders>
              <w:top w:val="single" w:sz="4" w:space="0" w:color="auto"/>
              <w:left w:val="nil"/>
              <w:bottom w:val="single" w:sz="8" w:space="0" w:color="auto"/>
              <w:right w:val="single" w:sz="8" w:space="0" w:color="auto"/>
            </w:tcBorders>
            <w:shd w:val="clear" w:color="auto" w:fill="auto"/>
            <w:hideMark/>
          </w:tcPr>
          <w:p w:rsidR="00BF5D5C" w:rsidRPr="0013393D" w:rsidRDefault="00BF5D5C" w:rsidP="008E3DB3">
            <w:pPr>
              <w:rPr>
                <w:rFonts w:ascii="Arial Narrow" w:eastAsia="Times New Roman" w:hAnsi="Arial Narrow" w:cs="Arial"/>
                <w:color w:val="000000"/>
                <w:lang w:eastAsia="en-ZA"/>
              </w:rPr>
            </w:pPr>
            <w:r w:rsidRPr="0013393D">
              <w:rPr>
                <w:rFonts w:ascii="Arial Narrow" w:eastAsia="Times New Roman" w:hAnsi="Arial Narrow" w:cs="Arial"/>
                <w:color w:val="000000"/>
                <w:lang w:eastAsia="en-ZA"/>
              </w:rPr>
              <w:t> </w:t>
            </w:r>
          </w:p>
        </w:tc>
      </w:tr>
      <w:tr w:rsidR="00BF5D5C" w:rsidTr="00424E25">
        <w:trPr>
          <w:trHeight w:val="288"/>
          <w:jc w:val="center"/>
        </w:trPr>
        <w:tc>
          <w:tcPr>
            <w:tcW w:w="2400" w:type="dxa"/>
            <w:tcBorders>
              <w:top w:val="single" w:sz="4" w:space="0" w:color="auto"/>
              <w:left w:val="single" w:sz="8" w:space="0" w:color="auto"/>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24. Budget Review </w:t>
            </w:r>
          </w:p>
        </w:tc>
        <w:tc>
          <w:tcPr>
            <w:tcW w:w="2410"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Board approved budget review to the CCT by end of February </w:t>
            </w:r>
          </w:p>
        </w:tc>
        <w:tc>
          <w:tcPr>
            <w:tcW w:w="1559"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Annually  </w:t>
            </w:r>
          </w:p>
        </w:tc>
        <w:tc>
          <w:tcPr>
            <w:tcW w:w="992"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1Y </w:t>
            </w:r>
          </w:p>
        </w:tc>
        <w:tc>
          <w:tcPr>
            <w:tcW w:w="1134" w:type="dxa"/>
            <w:tcBorders>
              <w:top w:val="single" w:sz="4" w:space="0" w:color="auto"/>
              <w:left w:val="nil"/>
              <w:bottom w:val="single" w:sz="8" w:space="0" w:color="auto"/>
              <w:right w:val="single" w:sz="4" w:space="0" w:color="auto"/>
            </w:tcBorders>
            <w:shd w:val="clear" w:color="auto" w:fill="D9D9D9" w:themeFill="background1" w:themeFillShade="D9"/>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1Y </w:t>
            </w:r>
          </w:p>
        </w:tc>
        <w:tc>
          <w:tcPr>
            <w:tcW w:w="1134"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1Y </w:t>
            </w:r>
          </w:p>
        </w:tc>
        <w:tc>
          <w:tcPr>
            <w:tcW w:w="1134"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1Y </w:t>
            </w:r>
          </w:p>
        </w:tc>
        <w:tc>
          <w:tcPr>
            <w:tcW w:w="1134"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1Y </w:t>
            </w:r>
          </w:p>
        </w:tc>
        <w:tc>
          <w:tcPr>
            <w:tcW w:w="1701"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Operations manager &amp; Board</w:t>
            </w:r>
          </w:p>
        </w:tc>
        <w:tc>
          <w:tcPr>
            <w:tcW w:w="1418" w:type="dxa"/>
            <w:tcBorders>
              <w:top w:val="single" w:sz="4" w:space="0" w:color="auto"/>
              <w:left w:val="nil"/>
              <w:bottom w:val="single" w:sz="8" w:space="0" w:color="auto"/>
              <w:right w:val="single" w:sz="8" w:space="0" w:color="auto"/>
            </w:tcBorders>
            <w:shd w:val="clear" w:color="auto" w:fill="auto"/>
            <w:hideMark/>
          </w:tcPr>
          <w:p w:rsidR="00BF5D5C" w:rsidRPr="00F85F7C" w:rsidRDefault="00BF5D5C" w:rsidP="008E3DB3">
            <w:pPr>
              <w:rPr>
                <w:rFonts w:ascii="Arial Narrow" w:eastAsia="Times New Roman" w:hAnsi="Arial Narrow" w:cs="Arial"/>
                <w:color w:val="000000"/>
                <w:lang w:eastAsia="en-ZA"/>
              </w:rPr>
            </w:pPr>
            <w:r w:rsidRPr="00F85F7C">
              <w:rPr>
                <w:rFonts w:ascii="Arial Narrow" w:eastAsia="Times New Roman" w:hAnsi="Arial Narrow" w:cs="Arial"/>
                <w:color w:val="000000"/>
                <w:lang w:eastAsia="en-ZA"/>
              </w:rPr>
              <w:t xml:space="preserve">Submit Board minutes and approved adjustment budget to the CCT by end of February. </w:t>
            </w:r>
          </w:p>
        </w:tc>
      </w:tr>
      <w:tr w:rsidR="00BF5D5C" w:rsidTr="00424E25">
        <w:trPr>
          <w:trHeight w:val="288"/>
          <w:jc w:val="center"/>
        </w:trPr>
        <w:tc>
          <w:tcPr>
            <w:tcW w:w="2400" w:type="dxa"/>
            <w:tcBorders>
              <w:top w:val="single" w:sz="4" w:space="0" w:color="auto"/>
              <w:left w:val="single" w:sz="8" w:space="0" w:color="auto"/>
              <w:bottom w:val="single" w:sz="8" w:space="0" w:color="auto"/>
              <w:right w:val="single" w:sz="4" w:space="0" w:color="auto"/>
            </w:tcBorders>
            <w:shd w:val="clear" w:color="auto" w:fill="auto"/>
          </w:tcPr>
          <w:p w:rsidR="00BF5D5C" w:rsidRPr="00F85F7C" w:rsidRDefault="00BF5D5C" w:rsidP="008E3DB3">
            <w:pPr>
              <w:rPr>
                <w:rFonts w:ascii="Times New Roman" w:eastAsia="Times New Roman" w:hAnsi="Times New Roman" w:cs="Times New Roman"/>
                <w:color w:val="000000"/>
                <w:sz w:val="20"/>
                <w:szCs w:val="20"/>
                <w:lang w:eastAsia="en-ZA"/>
              </w:rPr>
            </w:pPr>
          </w:p>
        </w:tc>
        <w:tc>
          <w:tcPr>
            <w:tcW w:w="2410" w:type="dxa"/>
            <w:tcBorders>
              <w:top w:val="single" w:sz="4" w:space="0" w:color="auto"/>
              <w:left w:val="nil"/>
              <w:bottom w:val="single" w:sz="8" w:space="0" w:color="auto"/>
              <w:right w:val="single" w:sz="4" w:space="0" w:color="auto"/>
            </w:tcBorders>
            <w:shd w:val="clear" w:color="auto" w:fill="auto"/>
          </w:tcPr>
          <w:p w:rsidR="00BF5D5C" w:rsidRPr="00F85F7C" w:rsidRDefault="00BF5D5C" w:rsidP="008E3DB3">
            <w:pPr>
              <w:rPr>
                <w:rFonts w:ascii="Times New Roman" w:eastAsia="Times New Roman" w:hAnsi="Times New Roman" w:cs="Times New Roman"/>
                <w:color w:val="000000"/>
                <w:sz w:val="20"/>
                <w:szCs w:val="20"/>
                <w:lang w:eastAsia="en-ZA"/>
              </w:rPr>
            </w:pPr>
          </w:p>
        </w:tc>
        <w:tc>
          <w:tcPr>
            <w:tcW w:w="1559" w:type="dxa"/>
            <w:tcBorders>
              <w:top w:val="single" w:sz="4" w:space="0" w:color="auto"/>
              <w:left w:val="nil"/>
              <w:bottom w:val="single" w:sz="8" w:space="0" w:color="auto"/>
              <w:right w:val="single" w:sz="4" w:space="0" w:color="auto"/>
            </w:tcBorders>
            <w:shd w:val="clear" w:color="auto" w:fill="auto"/>
          </w:tcPr>
          <w:p w:rsidR="00BF5D5C" w:rsidRPr="00F85F7C" w:rsidRDefault="00BF5D5C" w:rsidP="008E3DB3">
            <w:pPr>
              <w:rPr>
                <w:rFonts w:ascii="Times New Roman" w:eastAsia="Times New Roman" w:hAnsi="Times New Roman" w:cs="Times New Roman"/>
                <w:color w:val="000000"/>
                <w:sz w:val="20"/>
                <w:szCs w:val="20"/>
                <w:lang w:eastAsia="en-ZA"/>
              </w:rPr>
            </w:pPr>
          </w:p>
        </w:tc>
        <w:tc>
          <w:tcPr>
            <w:tcW w:w="992" w:type="dxa"/>
            <w:tcBorders>
              <w:top w:val="single" w:sz="4" w:space="0" w:color="auto"/>
              <w:left w:val="nil"/>
              <w:bottom w:val="single" w:sz="8" w:space="0" w:color="auto"/>
              <w:right w:val="single" w:sz="4" w:space="0" w:color="auto"/>
            </w:tcBorders>
            <w:shd w:val="clear" w:color="auto" w:fill="auto"/>
          </w:tcPr>
          <w:p w:rsidR="00BF5D5C" w:rsidRPr="00F85F7C" w:rsidRDefault="00BF5D5C" w:rsidP="008E3DB3">
            <w:pPr>
              <w:rPr>
                <w:rFonts w:ascii="Times New Roman" w:eastAsia="Times New Roman" w:hAnsi="Times New Roman" w:cs="Times New Roman"/>
                <w:color w:val="000000"/>
                <w:sz w:val="20"/>
                <w:szCs w:val="20"/>
                <w:lang w:eastAsia="en-ZA"/>
              </w:rPr>
            </w:pPr>
          </w:p>
        </w:tc>
        <w:tc>
          <w:tcPr>
            <w:tcW w:w="1134" w:type="dxa"/>
            <w:tcBorders>
              <w:top w:val="single" w:sz="4" w:space="0" w:color="auto"/>
              <w:left w:val="nil"/>
              <w:bottom w:val="single" w:sz="8" w:space="0" w:color="auto"/>
              <w:right w:val="single" w:sz="4" w:space="0" w:color="auto"/>
            </w:tcBorders>
            <w:shd w:val="clear" w:color="auto" w:fill="D9D9D9" w:themeFill="background1" w:themeFillShade="D9"/>
          </w:tcPr>
          <w:p w:rsidR="00BF5D5C" w:rsidRPr="00F85F7C" w:rsidRDefault="00BF5D5C" w:rsidP="008E3DB3">
            <w:pPr>
              <w:rPr>
                <w:rFonts w:ascii="Times New Roman" w:eastAsia="Times New Roman" w:hAnsi="Times New Roman" w:cs="Times New Roman"/>
                <w:color w:val="000000"/>
                <w:sz w:val="20"/>
                <w:szCs w:val="20"/>
                <w:lang w:eastAsia="en-ZA"/>
              </w:rPr>
            </w:pPr>
          </w:p>
        </w:tc>
        <w:tc>
          <w:tcPr>
            <w:tcW w:w="1134" w:type="dxa"/>
            <w:tcBorders>
              <w:top w:val="single" w:sz="4" w:space="0" w:color="auto"/>
              <w:left w:val="nil"/>
              <w:bottom w:val="single" w:sz="8" w:space="0" w:color="auto"/>
              <w:right w:val="single" w:sz="4" w:space="0" w:color="auto"/>
            </w:tcBorders>
            <w:shd w:val="clear" w:color="auto" w:fill="auto"/>
          </w:tcPr>
          <w:p w:rsidR="00BF5D5C" w:rsidRPr="00F85F7C" w:rsidRDefault="00BF5D5C" w:rsidP="008E3DB3">
            <w:pPr>
              <w:rPr>
                <w:rFonts w:ascii="Times New Roman" w:eastAsia="Times New Roman" w:hAnsi="Times New Roman" w:cs="Times New Roman"/>
                <w:color w:val="000000"/>
                <w:sz w:val="20"/>
                <w:szCs w:val="20"/>
                <w:lang w:eastAsia="en-ZA"/>
              </w:rPr>
            </w:pPr>
          </w:p>
        </w:tc>
        <w:tc>
          <w:tcPr>
            <w:tcW w:w="1134" w:type="dxa"/>
            <w:tcBorders>
              <w:top w:val="single" w:sz="4" w:space="0" w:color="auto"/>
              <w:left w:val="nil"/>
              <w:bottom w:val="single" w:sz="8" w:space="0" w:color="auto"/>
              <w:right w:val="single" w:sz="4" w:space="0" w:color="auto"/>
            </w:tcBorders>
            <w:shd w:val="clear" w:color="auto" w:fill="auto"/>
          </w:tcPr>
          <w:p w:rsidR="00BF5D5C" w:rsidRPr="00F85F7C" w:rsidRDefault="00BF5D5C" w:rsidP="008E3DB3">
            <w:pPr>
              <w:rPr>
                <w:rFonts w:ascii="Times New Roman" w:eastAsia="Times New Roman" w:hAnsi="Times New Roman" w:cs="Times New Roman"/>
                <w:color w:val="000000"/>
                <w:sz w:val="20"/>
                <w:szCs w:val="20"/>
                <w:lang w:eastAsia="en-ZA"/>
              </w:rPr>
            </w:pPr>
          </w:p>
        </w:tc>
        <w:tc>
          <w:tcPr>
            <w:tcW w:w="1134" w:type="dxa"/>
            <w:tcBorders>
              <w:top w:val="single" w:sz="4" w:space="0" w:color="auto"/>
              <w:left w:val="nil"/>
              <w:bottom w:val="single" w:sz="8" w:space="0" w:color="auto"/>
              <w:right w:val="single" w:sz="4" w:space="0" w:color="auto"/>
            </w:tcBorders>
            <w:shd w:val="clear" w:color="auto" w:fill="auto"/>
          </w:tcPr>
          <w:p w:rsidR="00BF5D5C" w:rsidRPr="00F85F7C" w:rsidRDefault="00BF5D5C" w:rsidP="008E3DB3">
            <w:pPr>
              <w:rPr>
                <w:rFonts w:ascii="Times New Roman" w:eastAsia="Times New Roman" w:hAnsi="Times New Roman" w:cs="Times New Roman"/>
                <w:color w:val="000000"/>
                <w:sz w:val="20"/>
                <w:szCs w:val="20"/>
                <w:lang w:eastAsia="en-ZA"/>
              </w:rPr>
            </w:pPr>
          </w:p>
        </w:tc>
        <w:tc>
          <w:tcPr>
            <w:tcW w:w="1701" w:type="dxa"/>
            <w:tcBorders>
              <w:top w:val="single" w:sz="4" w:space="0" w:color="auto"/>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p>
        </w:tc>
        <w:tc>
          <w:tcPr>
            <w:tcW w:w="1418" w:type="dxa"/>
            <w:tcBorders>
              <w:top w:val="single" w:sz="4" w:space="0" w:color="auto"/>
              <w:left w:val="nil"/>
              <w:bottom w:val="single" w:sz="8" w:space="0" w:color="auto"/>
              <w:right w:val="single" w:sz="8" w:space="0" w:color="auto"/>
            </w:tcBorders>
            <w:shd w:val="clear" w:color="auto" w:fill="auto"/>
          </w:tcPr>
          <w:p w:rsidR="00BF5D5C" w:rsidRPr="00F85F7C" w:rsidRDefault="00BF5D5C" w:rsidP="008E3DB3">
            <w:pPr>
              <w:rPr>
                <w:rFonts w:ascii="Arial Narrow" w:eastAsia="Times New Roman" w:hAnsi="Arial Narrow" w:cs="Arial"/>
                <w:color w:val="000000"/>
                <w:lang w:eastAsia="en-ZA"/>
              </w:rPr>
            </w:pPr>
          </w:p>
        </w:tc>
      </w:tr>
      <w:tr w:rsidR="00BF5D5C" w:rsidTr="00424E25">
        <w:trPr>
          <w:trHeight w:val="288"/>
          <w:jc w:val="center"/>
        </w:trPr>
        <w:tc>
          <w:tcPr>
            <w:tcW w:w="2400" w:type="dxa"/>
            <w:tcBorders>
              <w:top w:val="single" w:sz="4" w:space="0" w:color="auto"/>
              <w:left w:val="single" w:sz="8" w:space="0" w:color="auto"/>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25. Perform </w:t>
            </w:r>
            <w:r w:rsidRPr="00F85F7C">
              <w:rPr>
                <w:rFonts w:ascii="Times New Roman" w:eastAsia="Times New Roman" w:hAnsi="Times New Roman" w:cs="Times New Roman"/>
                <w:color w:val="000000"/>
                <w:sz w:val="20"/>
                <w:szCs w:val="20"/>
                <w:lang w:eastAsia="en-ZA"/>
              </w:rPr>
              <w:tab/>
              <w:t xml:space="preserve">Mid-year </w:t>
            </w:r>
            <w:r w:rsidRPr="00F85F7C">
              <w:rPr>
                <w:rFonts w:ascii="Times New Roman" w:eastAsia="Times New Roman" w:hAnsi="Times New Roman" w:cs="Times New Roman"/>
                <w:color w:val="000000"/>
                <w:sz w:val="20"/>
                <w:szCs w:val="20"/>
                <w:lang w:eastAsia="en-ZA"/>
              </w:rPr>
              <w:tab/>
              <w:t xml:space="preserve">performance review. </w:t>
            </w:r>
          </w:p>
        </w:tc>
        <w:tc>
          <w:tcPr>
            <w:tcW w:w="2410"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Board approved mid-year review submitted to the CCT by end of February </w:t>
            </w:r>
          </w:p>
        </w:tc>
        <w:tc>
          <w:tcPr>
            <w:tcW w:w="1559"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Annually </w:t>
            </w:r>
          </w:p>
        </w:tc>
        <w:tc>
          <w:tcPr>
            <w:tcW w:w="992"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1Y </w:t>
            </w:r>
          </w:p>
        </w:tc>
        <w:tc>
          <w:tcPr>
            <w:tcW w:w="1134" w:type="dxa"/>
            <w:tcBorders>
              <w:top w:val="single" w:sz="4" w:space="0" w:color="auto"/>
              <w:left w:val="nil"/>
              <w:bottom w:val="single" w:sz="8" w:space="0" w:color="auto"/>
              <w:right w:val="single" w:sz="4" w:space="0" w:color="auto"/>
            </w:tcBorders>
            <w:shd w:val="clear" w:color="auto" w:fill="D9D9D9" w:themeFill="background1" w:themeFillShade="D9"/>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1Y </w:t>
            </w:r>
          </w:p>
        </w:tc>
        <w:tc>
          <w:tcPr>
            <w:tcW w:w="1134"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1Y </w:t>
            </w:r>
          </w:p>
        </w:tc>
        <w:tc>
          <w:tcPr>
            <w:tcW w:w="1134"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1Y </w:t>
            </w:r>
          </w:p>
        </w:tc>
        <w:tc>
          <w:tcPr>
            <w:tcW w:w="1134"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1Y </w:t>
            </w:r>
          </w:p>
        </w:tc>
        <w:tc>
          <w:tcPr>
            <w:tcW w:w="1701"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xml:space="preserve">Operations </w:t>
            </w:r>
            <w:r w:rsidRPr="00F85F7C">
              <w:rPr>
                <w:rFonts w:ascii="Times New Roman" w:eastAsia="Times New Roman" w:hAnsi="Times New Roman" w:cs="Times New Roman"/>
                <w:color w:val="000000"/>
                <w:sz w:val="20"/>
                <w:szCs w:val="20"/>
                <w:lang w:eastAsia="en-ZA"/>
              </w:rPr>
              <w:t xml:space="preserve">Manager / </w:t>
            </w:r>
          </w:p>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Board </w:t>
            </w:r>
          </w:p>
        </w:tc>
        <w:tc>
          <w:tcPr>
            <w:tcW w:w="1418" w:type="dxa"/>
            <w:tcBorders>
              <w:top w:val="single" w:sz="4" w:space="0" w:color="auto"/>
              <w:left w:val="nil"/>
              <w:bottom w:val="single" w:sz="8" w:space="0" w:color="auto"/>
              <w:right w:val="single" w:sz="8" w:space="0" w:color="auto"/>
            </w:tcBorders>
            <w:shd w:val="clear" w:color="auto" w:fill="auto"/>
            <w:hideMark/>
          </w:tcPr>
          <w:p w:rsidR="00BF5D5C" w:rsidRPr="00F85F7C" w:rsidRDefault="00BF5D5C" w:rsidP="008E3DB3">
            <w:pPr>
              <w:rPr>
                <w:rFonts w:ascii="Arial Narrow" w:eastAsia="Times New Roman" w:hAnsi="Arial Narrow" w:cs="Arial"/>
                <w:color w:val="000000"/>
                <w:lang w:eastAsia="en-ZA"/>
              </w:rPr>
            </w:pPr>
            <w:r w:rsidRPr="00F85F7C">
              <w:rPr>
                <w:rFonts w:ascii="Arial Narrow" w:eastAsia="Times New Roman" w:hAnsi="Arial Narrow" w:cs="Arial"/>
                <w:color w:val="000000"/>
                <w:lang w:eastAsia="en-ZA"/>
              </w:rPr>
              <w:t xml:space="preserve">Submit Board minutes and approved Mid-year performance review to the CCT by end of February. Ensure under/non performance areas are addressed before the end of the financial year. </w:t>
            </w:r>
          </w:p>
        </w:tc>
      </w:tr>
      <w:tr w:rsidR="00BF5D5C" w:rsidTr="00424E25">
        <w:trPr>
          <w:trHeight w:val="288"/>
          <w:jc w:val="center"/>
        </w:trPr>
        <w:tc>
          <w:tcPr>
            <w:tcW w:w="2400" w:type="dxa"/>
            <w:tcBorders>
              <w:top w:val="single" w:sz="4" w:space="0" w:color="auto"/>
              <w:left w:val="single" w:sz="8" w:space="0" w:color="auto"/>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26. All Directors to receive relevant CID Documents </w:t>
            </w:r>
          </w:p>
        </w:tc>
        <w:tc>
          <w:tcPr>
            <w:tcW w:w="2410"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At the 1st Board meeting after the AGM, supply all directors with all relevant CID documents </w:t>
            </w:r>
          </w:p>
        </w:tc>
        <w:tc>
          <w:tcPr>
            <w:tcW w:w="1559"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Annually </w:t>
            </w:r>
          </w:p>
        </w:tc>
        <w:tc>
          <w:tcPr>
            <w:tcW w:w="992"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1Y </w:t>
            </w:r>
          </w:p>
        </w:tc>
        <w:tc>
          <w:tcPr>
            <w:tcW w:w="1134" w:type="dxa"/>
            <w:tcBorders>
              <w:top w:val="single" w:sz="4" w:space="0" w:color="auto"/>
              <w:left w:val="nil"/>
              <w:bottom w:val="single" w:sz="8" w:space="0" w:color="auto"/>
              <w:right w:val="single" w:sz="4" w:space="0" w:color="auto"/>
            </w:tcBorders>
            <w:shd w:val="clear" w:color="auto" w:fill="D9D9D9" w:themeFill="background1" w:themeFillShade="D9"/>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1Y </w:t>
            </w:r>
          </w:p>
        </w:tc>
        <w:tc>
          <w:tcPr>
            <w:tcW w:w="1134"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1Y </w:t>
            </w:r>
          </w:p>
        </w:tc>
        <w:tc>
          <w:tcPr>
            <w:tcW w:w="1134"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1Y </w:t>
            </w:r>
          </w:p>
        </w:tc>
        <w:tc>
          <w:tcPr>
            <w:tcW w:w="1134"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1Y </w:t>
            </w:r>
            <w:r>
              <w:rPr>
                <w:rFonts w:ascii="Times New Roman" w:eastAsia="Times New Roman" w:hAnsi="Times New Roman" w:cs="Times New Roman"/>
                <w:color w:val="000000"/>
                <w:sz w:val="20"/>
                <w:szCs w:val="20"/>
                <w:lang w:eastAsia="en-ZA"/>
              </w:rPr>
              <w:t>jj”</w:t>
            </w:r>
          </w:p>
        </w:tc>
        <w:tc>
          <w:tcPr>
            <w:tcW w:w="1701"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xml:space="preserve">Operations </w:t>
            </w:r>
            <w:r w:rsidRPr="00F85F7C">
              <w:rPr>
                <w:rFonts w:ascii="Times New Roman" w:eastAsia="Times New Roman" w:hAnsi="Times New Roman" w:cs="Times New Roman"/>
                <w:color w:val="000000"/>
                <w:sz w:val="20"/>
                <w:szCs w:val="20"/>
                <w:lang w:eastAsia="en-ZA"/>
              </w:rPr>
              <w:t xml:space="preserve">Manager / </w:t>
            </w:r>
          </w:p>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Board</w:t>
            </w:r>
          </w:p>
        </w:tc>
        <w:tc>
          <w:tcPr>
            <w:tcW w:w="1418" w:type="dxa"/>
            <w:tcBorders>
              <w:top w:val="single" w:sz="4" w:space="0" w:color="auto"/>
              <w:left w:val="nil"/>
              <w:bottom w:val="single" w:sz="8" w:space="0" w:color="auto"/>
              <w:right w:val="single" w:sz="8" w:space="0" w:color="auto"/>
            </w:tcBorders>
            <w:shd w:val="clear" w:color="auto" w:fill="auto"/>
            <w:hideMark/>
          </w:tcPr>
          <w:p w:rsidR="00BF5D5C" w:rsidRPr="00F85F7C" w:rsidRDefault="00BF5D5C" w:rsidP="008E3DB3">
            <w:pPr>
              <w:rPr>
                <w:rFonts w:ascii="Arial Narrow" w:eastAsia="Times New Roman" w:hAnsi="Arial Narrow" w:cs="Arial"/>
                <w:color w:val="000000"/>
                <w:lang w:eastAsia="en-ZA"/>
              </w:rPr>
            </w:pPr>
            <w:r w:rsidRPr="00F85F7C">
              <w:rPr>
                <w:rFonts w:ascii="Arial Narrow" w:eastAsia="Times New Roman" w:hAnsi="Arial Narrow" w:cs="Arial"/>
                <w:color w:val="000000"/>
                <w:lang w:eastAsia="en-ZA"/>
              </w:rPr>
              <w:t xml:space="preserve"> </w:t>
            </w:r>
          </w:p>
        </w:tc>
      </w:tr>
      <w:tr w:rsidR="00BF5D5C" w:rsidTr="00424E25">
        <w:trPr>
          <w:trHeight w:val="288"/>
          <w:jc w:val="center"/>
        </w:trPr>
        <w:tc>
          <w:tcPr>
            <w:tcW w:w="2400" w:type="dxa"/>
            <w:tcBorders>
              <w:top w:val="single" w:sz="4" w:space="0" w:color="auto"/>
              <w:left w:val="single" w:sz="8" w:space="0" w:color="auto"/>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27. Allocation of portfolios </w:t>
            </w:r>
          </w:p>
        </w:tc>
        <w:tc>
          <w:tcPr>
            <w:tcW w:w="2410"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At the first Board meeting after the AGM, assign portfolios to Directors </w:t>
            </w:r>
          </w:p>
        </w:tc>
        <w:tc>
          <w:tcPr>
            <w:tcW w:w="1559"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Annually </w:t>
            </w:r>
          </w:p>
        </w:tc>
        <w:tc>
          <w:tcPr>
            <w:tcW w:w="992"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1Y </w:t>
            </w:r>
          </w:p>
        </w:tc>
        <w:tc>
          <w:tcPr>
            <w:tcW w:w="1134" w:type="dxa"/>
            <w:tcBorders>
              <w:top w:val="single" w:sz="4" w:space="0" w:color="auto"/>
              <w:left w:val="nil"/>
              <w:bottom w:val="single" w:sz="8" w:space="0" w:color="auto"/>
              <w:right w:val="single" w:sz="4" w:space="0" w:color="auto"/>
            </w:tcBorders>
            <w:shd w:val="clear" w:color="auto" w:fill="D9D9D9" w:themeFill="background1" w:themeFillShade="D9"/>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1Y </w:t>
            </w:r>
          </w:p>
        </w:tc>
        <w:tc>
          <w:tcPr>
            <w:tcW w:w="1134"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1Y </w:t>
            </w:r>
          </w:p>
        </w:tc>
        <w:tc>
          <w:tcPr>
            <w:tcW w:w="1134"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1Y </w:t>
            </w:r>
          </w:p>
        </w:tc>
        <w:tc>
          <w:tcPr>
            <w:tcW w:w="1134"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1Y </w:t>
            </w:r>
          </w:p>
        </w:tc>
        <w:tc>
          <w:tcPr>
            <w:tcW w:w="1701"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xml:space="preserve">Operations </w:t>
            </w:r>
            <w:r w:rsidRPr="00F85F7C">
              <w:rPr>
                <w:rFonts w:ascii="Times New Roman" w:eastAsia="Times New Roman" w:hAnsi="Times New Roman" w:cs="Times New Roman"/>
                <w:color w:val="000000"/>
                <w:sz w:val="20"/>
                <w:szCs w:val="20"/>
                <w:lang w:eastAsia="en-ZA"/>
              </w:rPr>
              <w:t xml:space="preserve">Manager / </w:t>
            </w:r>
          </w:p>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Board</w:t>
            </w:r>
          </w:p>
        </w:tc>
        <w:tc>
          <w:tcPr>
            <w:tcW w:w="1418" w:type="dxa"/>
            <w:tcBorders>
              <w:top w:val="single" w:sz="4" w:space="0" w:color="auto"/>
              <w:left w:val="nil"/>
              <w:bottom w:val="single" w:sz="8" w:space="0" w:color="auto"/>
              <w:right w:val="single" w:sz="8" w:space="0" w:color="auto"/>
            </w:tcBorders>
            <w:shd w:val="clear" w:color="auto" w:fill="auto"/>
            <w:hideMark/>
          </w:tcPr>
          <w:p w:rsidR="00BF5D5C" w:rsidRPr="00F85F7C" w:rsidRDefault="00BF5D5C" w:rsidP="008E3DB3">
            <w:pPr>
              <w:rPr>
                <w:rFonts w:ascii="Arial Narrow" w:eastAsia="Times New Roman" w:hAnsi="Arial Narrow" w:cs="Arial"/>
                <w:color w:val="000000"/>
                <w:lang w:eastAsia="en-ZA"/>
              </w:rPr>
            </w:pPr>
            <w:r w:rsidRPr="00F85F7C">
              <w:rPr>
                <w:rFonts w:ascii="Arial Narrow" w:eastAsia="Times New Roman" w:hAnsi="Arial Narrow" w:cs="Arial"/>
                <w:color w:val="000000"/>
                <w:lang w:eastAsia="en-ZA"/>
              </w:rPr>
              <w:t xml:space="preserve"> </w:t>
            </w:r>
          </w:p>
        </w:tc>
      </w:tr>
      <w:tr w:rsidR="00BF5D5C" w:rsidTr="00424E25">
        <w:trPr>
          <w:trHeight w:val="288"/>
          <w:jc w:val="center"/>
        </w:trPr>
        <w:tc>
          <w:tcPr>
            <w:tcW w:w="2400" w:type="dxa"/>
            <w:tcBorders>
              <w:top w:val="single" w:sz="4" w:space="0" w:color="auto"/>
              <w:left w:val="single" w:sz="8" w:space="0" w:color="auto"/>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28. Declaration of interest </w:t>
            </w:r>
          </w:p>
        </w:tc>
        <w:tc>
          <w:tcPr>
            <w:tcW w:w="2410"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Ensure all Directors and Manager sign DOI at every Board Meeting </w:t>
            </w:r>
          </w:p>
        </w:tc>
        <w:tc>
          <w:tcPr>
            <w:tcW w:w="1559"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Bi-</w:t>
            </w:r>
          </w:p>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monthly </w:t>
            </w:r>
          </w:p>
        </w:tc>
        <w:tc>
          <w:tcPr>
            <w:tcW w:w="992"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6 </w:t>
            </w:r>
          </w:p>
        </w:tc>
        <w:tc>
          <w:tcPr>
            <w:tcW w:w="1134" w:type="dxa"/>
            <w:tcBorders>
              <w:top w:val="single" w:sz="4" w:space="0" w:color="auto"/>
              <w:left w:val="nil"/>
              <w:bottom w:val="single" w:sz="8" w:space="0" w:color="auto"/>
              <w:right w:val="single" w:sz="4" w:space="0" w:color="auto"/>
            </w:tcBorders>
            <w:shd w:val="clear" w:color="auto" w:fill="D9D9D9" w:themeFill="background1" w:themeFillShade="D9"/>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6 </w:t>
            </w:r>
          </w:p>
        </w:tc>
        <w:tc>
          <w:tcPr>
            <w:tcW w:w="1134"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6 </w:t>
            </w:r>
          </w:p>
        </w:tc>
        <w:tc>
          <w:tcPr>
            <w:tcW w:w="1134"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6 </w:t>
            </w:r>
          </w:p>
        </w:tc>
        <w:tc>
          <w:tcPr>
            <w:tcW w:w="1134"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6 </w:t>
            </w:r>
          </w:p>
        </w:tc>
        <w:tc>
          <w:tcPr>
            <w:tcW w:w="1701"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xml:space="preserve">Operations </w:t>
            </w:r>
            <w:r w:rsidRPr="00F85F7C">
              <w:rPr>
                <w:rFonts w:ascii="Times New Roman" w:eastAsia="Times New Roman" w:hAnsi="Times New Roman" w:cs="Times New Roman"/>
                <w:color w:val="000000"/>
                <w:sz w:val="20"/>
                <w:szCs w:val="20"/>
                <w:lang w:eastAsia="en-ZA"/>
              </w:rPr>
              <w:t xml:space="preserve">Manager / </w:t>
            </w:r>
          </w:p>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Board</w:t>
            </w:r>
          </w:p>
        </w:tc>
        <w:tc>
          <w:tcPr>
            <w:tcW w:w="1418" w:type="dxa"/>
            <w:tcBorders>
              <w:top w:val="single" w:sz="4" w:space="0" w:color="auto"/>
              <w:left w:val="nil"/>
              <w:bottom w:val="single" w:sz="8" w:space="0" w:color="auto"/>
              <w:right w:val="single" w:sz="8" w:space="0" w:color="auto"/>
            </w:tcBorders>
            <w:shd w:val="clear" w:color="auto" w:fill="auto"/>
            <w:hideMark/>
          </w:tcPr>
          <w:p w:rsidR="00BF5D5C" w:rsidRPr="00F85F7C" w:rsidRDefault="00BF5D5C" w:rsidP="008E3DB3">
            <w:pPr>
              <w:rPr>
                <w:rFonts w:ascii="Arial Narrow" w:eastAsia="Times New Roman" w:hAnsi="Arial Narrow" w:cs="Arial"/>
                <w:color w:val="000000"/>
                <w:lang w:eastAsia="en-ZA"/>
              </w:rPr>
            </w:pPr>
            <w:r w:rsidRPr="00F85F7C">
              <w:rPr>
                <w:rFonts w:ascii="Arial Narrow" w:eastAsia="Times New Roman" w:hAnsi="Arial Narrow" w:cs="Arial"/>
                <w:color w:val="000000"/>
                <w:lang w:eastAsia="en-ZA"/>
              </w:rPr>
              <w:t xml:space="preserve"> </w:t>
            </w:r>
          </w:p>
        </w:tc>
      </w:tr>
      <w:tr w:rsidR="00BF5D5C" w:rsidTr="00424E25">
        <w:trPr>
          <w:trHeight w:val="288"/>
          <w:jc w:val="center"/>
        </w:trPr>
        <w:tc>
          <w:tcPr>
            <w:tcW w:w="2400" w:type="dxa"/>
            <w:tcBorders>
              <w:top w:val="single" w:sz="4" w:space="0" w:color="auto"/>
              <w:left w:val="single" w:sz="8" w:space="0" w:color="auto"/>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29. Vat reconciliation and tax returns</w:t>
            </w:r>
          </w:p>
        </w:tc>
        <w:tc>
          <w:tcPr>
            <w:tcW w:w="2410"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BI-monthly VAT returns and annual tax returns submitted to SARS on time</w:t>
            </w:r>
          </w:p>
        </w:tc>
        <w:tc>
          <w:tcPr>
            <w:tcW w:w="1559"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Bi-</w:t>
            </w:r>
          </w:p>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monthly </w:t>
            </w:r>
          </w:p>
        </w:tc>
        <w:tc>
          <w:tcPr>
            <w:tcW w:w="992"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6 </w:t>
            </w:r>
          </w:p>
        </w:tc>
        <w:tc>
          <w:tcPr>
            <w:tcW w:w="1134" w:type="dxa"/>
            <w:tcBorders>
              <w:top w:val="single" w:sz="4" w:space="0" w:color="auto"/>
              <w:left w:val="nil"/>
              <w:bottom w:val="single" w:sz="8" w:space="0" w:color="auto"/>
              <w:right w:val="single" w:sz="4" w:space="0" w:color="auto"/>
            </w:tcBorders>
            <w:shd w:val="clear" w:color="auto" w:fill="D9D9D9" w:themeFill="background1" w:themeFillShade="D9"/>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6 </w:t>
            </w:r>
          </w:p>
        </w:tc>
        <w:tc>
          <w:tcPr>
            <w:tcW w:w="1134"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6 </w:t>
            </w:r>
          </w:p>
        </w:tc>
        <w:tc>
          <w:tcPr>
            <w:tcW w:w="1134"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6 </w:t>
            </w:r>
          </w:p>
        </w:tc>
        <w:tc>
          <w:tcPr>
            <w:tcW w:w="1134"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6 </w:t>
            </w:r>
          </w:p>
        </w:tc>
        <w:tc>
          <w:tcPr>
            <w:tcW w:w="1701"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xml:space="preserve">Operations </w:t>
            </w:r>
            <w:r w:rsidRPr="00F85F7C">
              <w:rPr>
                <w:rFonts w:ascii="Times New Roman" w:eastAsia="Times New Roman" w:hAnsi="Times New Roman" w:cs="Times New Roman"/>
                <w:color w:val="000000"/>
                <w:sz w:val="20"/>
                <w:szCs w:val="20"/>
                <w:lang w:eastAsia="en-ZA"/>
              </w:rPr>
              <w:t xml:space="preserve">Manager / </w:t>
            </w:r>
          </w:p>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Board</w:t>
            </w:r>
          </w:p>
        </w:tc>
        <w:tc>
          <w:tcPr>
            <w:tcW w:w="1418" w:type="dxa"/>
            <w:tcBorders>
              <w:top w:val="single" w:sz="4" w:space="0" w:color="auto"/>
              <w:left w:val="nil"/>
              <w:bottom w:val="single" w:sz="8" w:space="0" w:color="auto"/>
              <w:right w:val="single" w:sz="8" w:space="0" w:color="auto"/>
            </w:tcBorders>
            <w:shd w:val="clear" w:color="auto" w:fill="auto"/>
            <w:hideMark/>
          </w:tcPr>
          <w:p w:rsidR="00BF5D5C" w:rsidRPr="00F85F7C" w:rsidRDefault="00BF5D5C" w:rsidP="008E3DB3">
            <w:pPr>
              <w:rPr>
                <w:rFonts w:ascii="Arial Narrow" w:eastAsia="Times New Roman" w:hAnsi="Arial Narrow" w:cs="Arial"/>
                <w:color w:val="000000"/>
                <w:lang w:eastAsia="en-ZA"/>
              </w:rPr>
            </w:pPr>
          </w:p>
        </w:tc>
      </w:tr>
      <w:tr w:rsidR="00BF5D5C" w:rsidTr="00424E25">
        <w:trPr>
          <w:trHeight w:val="288"/>
          <w:jc w:val="center"/>
        </w:trPr>
        <w:tc>
          <w:tcPr>
            <w:tcW w:w="2400" w:type="dxa"/>
            <w:tcBorders>
              <w:top w:val="single" w:sz="4" w:space="0" w:color="auto"/>
              <w:left w:val="single" w:sz="8" w:space="0" w:color="auto"/>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30. Annual approval of Implementation plan and Budgets</w:t>
            </w:r>
          </w:p>
        </w:tc>
        <w:tc>
          <w:tcPr>
            <w:tcW w:w="2410"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Obtain approval from members at AGM for Implementation Plan and Budget </w:t>
            </w:r>
          </w:p>
        </w:tc>
        <w:tc>
          <w:tcPr>
            <w:tcW w:w="1559"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Annually </w:t>
            </w:r>
          </w:p>
        </w:tc>
        <w:tc>
          <w:tcPr>
            <w:tcW w:w="992"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1Y </w:t>
            </w:r>
          </w:p>
        </w:tc>
        <w:tc>
          <w:tcPr>
            <w:tcW w:w="1134" w:type="dxa"/>
            <w:tcBorders>
              <w:top w:val="single" w:sz="4" w:space="0" w:color="auto"/>
              <w:left w:val="nil"/>
              <w:bottom w:val="single" w:sz="8" w:space="0" w:color="auto"/>
              <w:right w:val="single" w:sz="4" w:space="0" w:color="auto"/>
            </w:tcBorders>
            <w:shd w:val="clear" w:color="auto" w:fill="D9D9D9" w:themeFill="background1" w:themeFillShade="D9"/>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1Y </w:t>
            </w:r>
          </w:p>
        </w:tc>
        <w:tc>
          <w:tcPr>
            <w:tcW w:w="1134"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1Y </w:t>
            </w:r>
          </w:p>
        </w:tc>
        <w:tc>
          <w:tcPr>
            <w:tcW w:w="1134"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1Y </w:t>
            </w:r>
          </w:p>
        </w:tc>
        <w:tc>
          <w:tcPr>
            <w:tcW w:w="1134"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 xml:space="preserve">1Y </w:t>
            </w:r>
          </w:p>
        </w:tc>
        <w:tc>
          <w:tcPr>
            <w:tcW w:w="1701" w:type="dxa"/>
            <w:tcBorders>
              <w:top w:val="single" w:sz="4" w:space="0" w:color="auto"/>
              <w:left w:val="nil"/>
              <w:bottom w:val="single" w:sz="8" w:space="0" w:color="auto"/>
              <w:right w:val="single" w:sz="4" w:space="0" w:color="auto"/>
            </w:tcBorders>
            <w:shd w:val="clear" w:color="auto" w:fill="auto"/>
            <w:hideMark/>
          </w:tcPr>
          <w:p w:rsidR="00BF5D5C" w:rsidRPr="00F85F7C"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xml:space="preserve">Operations </w:t>
            </w:r>
            <w:r w:rsidRPr="00F85F7C">
              <w:rPr>
                <w:rFonts w:ascii="Times New Roman" w:eastAsia="Times New Roman" w:hAnsi="Times New Roman" w:cs="Times New Roman"/>
                <w:color w:val="000000"/>
                <w:sz w:val="20"/>
                <w:szCs w:val="20"/>
                <w:lang w:eastAsia="en-ZA"/>
              </w:rPr>
              <w:t xml:space="preserve">Manager / </w:t>
            </w:r>
          </w:p>
          <w:p w:rsidR="00BF5D5C" w:rsidRPr="00F85F7C" w:rsidRDefault="00BF5D5C" w:rsidP="008E3DB3">
            <w:pPr>
              <w:rPr>
                <w:rFonts w:ascii="Times New Roman" w:eastAsia="Times New Roman" w:hAnsi="Times New Roman" w:cs="Times New Roman"/>
                <w:color w:val="000000"/>
                <w:sz w:val="20"/>
                <w:szCs w:val="20"/>
                <w:lang w:eastAsia="en-ZA"/>
              </w:rPr>
            </w:pPr>
            <w:r w:rsidRPr="00F85F7C">
              <w:rPr>
                <w:rFonts w:ascii="Times New Roman" w:eastAsia="Times New Roman" w:hAnsi="Times New Roman" w:cs="Times New Roman"/>
                <w:color w:val="000000"/>
                <w:sz w:val="20"/>
                <w:szCs w:val="20"/>
                <w:lang w:eastAsia="en-ZA"/>
              </w:rPr>
              <w:t>Board</w:t>
            </w:r>
          </w:p>
        </w:tc>
        <w:tc>
          <w:tcPr>
            <w:tcW w:w="1418" w:type="dxa"/>
            <w:tcBorders>
              <w:top w:val="single" w:sz="4" w:space="0" w:color="auto"/>
              <w:left w:val="nil"/>
              <w:bottom w:val="single" w:sz="8" w:space="0" w:color="auto"/>
              <w:right w:val="single" w:sz="8" w:space="0" w:color="auto"/>
            </w:tcBorders>
            <w:shd w:val="clear" w:color="auto" w:fill="auto"/>
            <w:hideMark/>
          </w:tcPr>
          <w:p w:rsidR="00BF5D5C" w:rsidRPr="00F85F7C" w:rsidRDefault="00BF5D5C" w:rsidP="008E3DB3">
            <w:pPr>
              <w:rPr>
                <w:rFonts w:ascii="Arial Narrow" w:eastAsia="Times New Roman" w:hAnsi="Arial Narrow" w:cs="Arial"/>
                <w:color w:val="000000"/>
                <w:lang w:eastAsia="en-ZA"/>
              </w:rPr>
            </w:pPr>
          </w:p>
        </w:tc>
      </w:tr>
    </w:tbl>
    <w:p w:rsidR="00BF5D5C" w:rsidRDefault="00BF5D5C" w:rsidP="00BF5D5C">
      <w:pPr>
        <w:rPr>
          <w:rFonts w:ascii="Arial" w:hAnsi="Arial" w:cs="Arial"/>
        </w:rPr>
      </w:pPr>
    </w:p>
    <w:p w:rsidR="00BF5D5C" w:rsidRPr="0013393D" w:rsidRDefault="00BF5D5C" w:rsidP="00BF5D5C">
      <w:pPr>
        <w:rPr>
          <w:rFonts w:ascii="Arial" w:hAnsi="Arial" w:cs="Arial"/>
        </w:rPr>
      </w:pPr>
    </w:p>
    <w:tbl>
      <w:tblPr>
        <w:tblW w:w="5335" w:type="pct"/>
        <w:jc w:val="center"/>
        <w:tblLayout w:type="fixed"/>
        <w:tblLook w:val="04A0" w:firstRow="1" w:lastRow="0" w:firstColumn="1" w:lastColumn="0" w:noHBand="0" w:noVBand="1"/>
      </w:tblPr>
      <w:tblGrid>
        <w:gridCol w:w="2401"/>
        <w:gridCol w:w="2409"/>
        <w:gridCol w:w="1416"/>
        <w:gridCol w:w="1133"/>
        <w:gridCol w:w="1133"/>
        <w:gridCol w:w="1136"/>
        <w:gridCol w:w="1133"/>
        <w:gridCol w:w="1145"/>
        <w:gridCol w:w="1562"/>
        <w:gridCol w:w="1404"/>
      </w:tblGrid>
      <w:tr w:rsidR="00BF5D5C" w:rsidRPr="0013393D" w:rsidTr="008E3DB3">
        <w:trPr>
          <w:trHeight w:val="300"/>
          <w:jc w:val="center"/>
        </w:trPr>
        <w:tc>
          <w:tcPr>
            <w:tcW w:w="5000" w:type="pct"/>
            <w:gridSpan w:val="10"/>
            <w:tcBorders>
              <w:top w:val="single" w:sz="8" w:space="0" w:color="auto"/>
              <w:left w:val="single" w:sz="8" w:space="0" w:color="auto"/>
              <w:bottom w:val="nil"/>
              <w:right w:val="single" w:sz="8" w:space="0" w:color="000000"/>
            </w:tcBorders>
            <w:shd w:val="clear" w:color="000000" w:fill="BFBFBF"/>
            <w:noWrap/>
            <w:vAlign w:val="bottom"/>
            <w:hideMark/>
          </w:tcPr>
          <w:p w:rsidR="00BF5D5C" w:rsidRPr="0013393D" w:rsidRDefault="00BF5D5C" w:rsidP="008E3DB3">
            <w:pPr>
              <w:jc w:val="center"/>
              <w:rPr>
                <w:rFonts w:ascii="Arial" w:eastAsia="Times New Roman" w:hAnsi="Arial" w:cs="Arial"/>
                <w:b/>
                <w:bCs/>
                <w:color w:val="000000"/>
                <w:lang w:eastAsia="en-ZA"/>
              </w:rPr>
            </w:pPr>
            <w:r w:rsidRPr="0013393D">
              <w:rPr>
                <w:rFonts w:ascii="Arial" w:eastAsia="Times New Roman" w:hAnsi="Arial" w:cs="Arial"/>
                <w:b/>
                <w:bCs/>
                <w:color w:val="000000"/>
                <w:lang w:eastAsia="en-ZA"/>
              </w:rPr>
              <w:t>PUBLIC SAFETY</w:t>
            </w:r>
          </w:p>
        </w:tc>
      </w:tr>
      <w:tr w:rsidR="00BF5D5C" w:rsidRPr="0013393D" w:rsidTr="008E3DB3">
        <w:trPr>
          <w:trHeight w:val="555"/>
          <w:jc w:val="center"/>
        </w:trPr>
        <w:tc>
          <w:tcPr>
            <w:tcW w:w="807"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 xml:space="preserve">ACTION STEPS </w:t>
            </w:r>
          </w:p>
        </w:tc>
        <w:tc>
          <w:tcPr>
            <w:tcW w:w="810"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 xml:space="preserve">KEY </w:t>
            </w:r>
            <w:r w:rsidRPr="0013393D">
              <w:rPr>
                <w:rFonts w:ascii="Arial Narrow" w:eastAsia="Times New Roman" w:hAnsi="Arial Narrow" w:cs="Arial"/>
                <w:b/>
                <w:bCs/>
                <w:color w:val="000000"/>
                <w:lang w:eastAsia="en-ZA"/>
              </w:rPr>
              <w:br/>
              <w:t xml:space="preserve">PERFORMANCE </w:t>
            </w:r>
            <w:r w:rsidRPr="0013393D">
              <w:rPr>
                <w:rFonts w:ascii="Arial Narrow" w:eastAsia="Times New Roman" w:hAnsi="Arial Narrow" w:cs="Arial"/>
                <w:b/>
                <w:bCs/>
                <w:color w:val="000000"/>
                <w:lang w:eastAsia="en-ZA"/>
              </w:rPr>
              <w:br/>
              <w:t xml:space="preserve">INDICATOR </w:t>
            </w:r>
          </w:p>
        </w:tc>
        <w:tc>
          <w:tcPr>
            <w:tcW w:w="476"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 xml:space="preserve">FREQUENCY </w:t>
            </w:r>
            <w:r w:rsidRPr="0013393D">
              <w:rPr>
                <w:rFonts w:ascii="Arial Narrow" w:eastAsia="Times New Roman" w:hAnsi="Arial Narrow" w:cs="Arial"/>
                <w:b/>
                <w:bCs/>
                <w:color w:val="000000"/>
                <w:lang w:eastAsia="en-ZA"/>
              </w:rPr>
              <w:br/>
              <w:t xml:space="preserve">per year </w:t>
            </w:r>
          </w:p>
        </w:tc>
        <w:tc>
          <w:tcPr>
            <w:tcW w:w="1909" w:type="pct"/>
            <w:gridSpan w:val="5"/>
            <w:tcBorders>
              <w:top w:val="single" w:sz="8" w:space="0" w:color="auto"/>
              <w:left w:val="nil"/>
              <w:bottom w:val="single" w:sz="4" w:space="0" w:color="auto"/>
              <w:right w:val="single" w:sz="4" w:space="0" w:color="000000"/>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 xml:space="preserve">DURATION IN WEEKS, MONTHS OR YEARS </w:t>
            </w:r>
          </w:p>
        </w:tc>
        <w:tc>
          <w:tcPr>
            <w:tcW w:w="525"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lang w:eastAsia="en-ZA"/>
              </w:rPr>
            </w:pPr>
            <w:r w:rsidRPr="0013393D">
              <w:rPr>
                <w:rFonts w:ascii="Arial Narrow" w:eastAsia="Times New Roman" w:hAnsi="Arial Narrow" w:cs="Arial"/>
                <w:b/>
                <w:bCs/>
                <w:lang w:eastAsia="en-ZA"/>
              </w:rPr>
              <w:t>RESPONSIBLE</w:t>
            </w:r>
          </w:p>
        </w:tc>
        <w:tc>
          <w:tcPr>
            <w:tcW w:w="472" w:type="pct"/>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COMMENTS</w:t>
            </w:r>
          </w:p>
        </w:tc>
      </w:tr>
      <w:tr w:rsidR="00BF5D5C" w:rsidRPr="0013393D" w:rsidTr="00424E25">
        <w:trPr>
          <w:trHeight w:val="345"/>
          <w:jc w:val="center"/>
        </w:trPr>
        <w:tc>
          <w:tcPr>
            <w:tcW w:w="807" w:type="pct"/>
            <w:vMerge/>
            <w:tcBorders>
              <w:top w:val="single" w:sz="8" w:space="0" w:color="auto"/>
              <w:left w:val="single" w:sz="8" w:space="0" w:color="auto"/>
              <w:bottom w:val="single" w:sz="8" w:space="0" w:color="000000"/>
              <w:right w:val="single" w:sz="4" w:space="0" w:color="auto"/>
            </w:tcBorders>
            <w:vAlign w:val="center"/>
            <w:hideMark/>
          </w:tcPr>
          <w:p w:rsidR="00BF5D5C" w:rsidRPr="0013393D" w:rsidRDefault="00BF5D5C" w:rsidP="008E3DB3">
            <w:pPr>
              <w:rPr>
                <w:rFonts w:ascii="Arial Narrow" w:eastAsia="Times New Roman" w:hAnsi="Arial Narrow" w:cs="Arial"/>
                <w:b/>
                <w:bCs/>
                <w:color w:val="000000"/>
                <w:lang w:eastAsia="en-ZA"/>
              </w:rPr>
            </w:pPr>
          </w:p>
        </w:tc>
        <w:tc>
          <w:tcPr>
            <w:tcW w:w="810" w:type="pct"/>
            <w:vMerge/>
            <w:tcBorders>
              <w:top w:val="single" w:sz="8" w:space="0" w:color="auto"/>
              <w:left w:val="single" w:sz="4" w:space="0" w:color="auto"/>
              <w:bottom w:val="single" w:sz="8" w:space="0" w:color="000000"/>
              <w:right w:val="single" w:sz="4" w:space="0" w:color="auto"/>
            </w:tcBorders>
            <w:vAlign w:val="center"/>
            <w:hideMark/>
          </w:tcPr>
          <w:p w:rsidR="00BF5D5C" w:rsidRPr="0013393D" w:rsidRDefault="00BF5D5C" w:rsidP="008E3DB3">
            <w:pPr>
              <w:rPr>
                <w:rFonts w:ascii="Arial Narrow" w:eastAsia="Times New Roman" w:hAnsi="Arial Narrow" w:cs="Arial"/>
                <w:b/>
                <w:bCs/>
                <w:color w:val="000000"/>
                <w:lang w:eastAsia="en-ZA"/>
              </w:rPr>
            </w:pPr>
          </w:p>
        </w:tc>
        <w:tc>
          <w:tcPr>
            <w:tcW w:w="476" w:type="pct"/>
            <w:vMerge/>
            <w:tcBorders>
              <w:top w:val="single" w:sz="8" w:space="0" w:color="auto"/>
              <w:left w:val="single" w:sz="4" w:space="0" w:color="auto"/>
              <w:bottom w:val="single" w:sz="8" w:space="0" w:color="000000"/>
              <w:right w:val="single" w:sz="4" w:space="0" w:color="auto"/>
            </w:tcBorders>
            <w:vAlign w:val="center"/>
            <w:hideMark/>
          </w:tcPr>
          <w:p w:rsidR="00BF5D5C" w:rsidRPr="0013393D" w:rsidRDefault="00BF5D5C" w:rsidP="008E3DB3">
            <w:pPr>
              <w:rPr>
                <w:rFonts w:ascii="Arial Narrow" w:eastAsia="Times New Roman" w:hAnsi="Arial Narrow" w:cs="Arial"/>
                <w:b/>
                <w:bCs/>
                <w:color w:val="000000"/>
                <w:lang w:eastAsia="en-ZA"/>
              </w:rPr>
            </w:pPr>
          </w:p>
        </w:tc>
        <w:tc>
          <w:tcPr>
            <w:tcW w:w="381" w:type="pct"/>
            <w:tcBorders>
              <w:top w:val="nil"/>
              <w:left w:val="nil"/>
              <w:bottom w:val="single" w:sz="8" w:space="0" w:color="auto"/>
              <w:right w:val="single" w:sz="4"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Y1</w:t>
            </w:r>
          </w:p>
        </w:tc>
        <w:tc>
          <w:tcPr>
            <w:tcW w:w="381" w:type="pct"/>
            <w:tcBorders>
              <w:top w:val="nil"/>
              <w:left w:val="nil"/>
              <w:bottom w:val="single" w:sz="8" w:space="0" w:color="auto"/>
              <w:right w:val="single" w:sz="4" w:space="0" w:color="auto"/>
            </w:tcBorders>
            <w:shd w:val="clear" w:color="auto" w:fill="D9D9D9" w:themeFill="background1" w:themeFillShade="D9"/>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Y2</w:t>
            </w:r>
          </w:p>
        </w:tc>
        <w:tc>
          <w:tcPr>
            <w:tcW w:w="382" w:type="pct"/>
            <w:tcBorders>
              <w:top w:val="nil"/>
              <w:left w:val="nil"/>
              <w:bottom w:val="single" w:sz="8" w:space="0" w:color="auto"/>
              <w:right w:val="single" w:sz="4"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Y3</w:t>
            </w:r>
          </w:p>
        </w:tc>
        <w:tc>
          <w:tcPr>
            <w:tcW w:w="381" w:type="pct"/>
            <w:tcBorders>
              <w:top w:val="nil"/>
              <w:left w:val="nil"/>
              <w:bottom w:val="single" w:sz="8" w:space="0" w:color="auto"/>
              <w:right w:val="single" w:sz="4"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Y4</w:t>
            </w:r>
          </w:p>
        </w:tc>
        <w:tc>
          <w:tcPr>
            <w:tcW w:w="385" w:type="pct"/>
            <w:tcBorders>
              <w:top w:val="nil"/>
              <w:left w:val="nil"/>
              <w:bottom w:val="single" w:sz="8" w:space="0" w:color="auto"/>
              <w:right w:val="single" w:sz="4"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Y5</w:t>
            </w:r>
          </w:p>
        </w:tc>
        <w:tc>
          <w:tcPr>
            <w:tcW w:w="525" w:type="pct"/>
            <w:vMerge/>
            <w:tcBorders>
              <w:top w:val="single" w:sz="8" w:space="0" w:color="auto"/>
              <w:left w:val="single" w:sz="4" w:space="0" w:color="auto"/>
              <w:bottom w:val="single" w:sz="8" w:space="0" w:color="000000"/>
              <w:right w:val="single" w:sz="4" w:space="0" w:color="auto"/>
            </w:tcBorders>
            <w:vAlign w:val="center"/>
            <w:hideMark/>
          </w:tcPr>
          <w:p w:rsidR="00BF5D5C" w:rsidRPr="0013393D" w:rsidRDefault="00BF5D5C" w:rsidP="008E3DB3">
            <w:pPr>
              <w:rPr>
                <w:rFonts w:ascii="Arial Narrow" w:eastAsia="Times New Roman" w:hAnsi="Arial Narrow" w:cs="Arial"/>
                <w:b/>
                <w:bCs/>
                <w:lang w:eastAsia="en-ZA"/>
              </w:rPr>
            </w:pPr>
          </w:p>
        </w:tc>
        <w:tc>
          <w:tcPr>
            <w:tcW w:w="472" w:type="pct"/>
            <w:vMerge/>
            <w:tcBorders>
              <w:top w:val="single" w:sz="8" w:space="0" w:color="auto"/>
              <w:left w:val="single" w:sz="4" w:space="0" w:color="auto"/>
              <w:bottom w:val="single" w:sz="8" w:space="0" w:color="000000"/>
              <w:right w:val="single" w:sz="8" w:space="0" w:color="auto"/>
            </w:tcBorders>
            <w:vAlign w:val="center"/>
            <w:hideMark/>
          </w:tcPr>
          <w:p w:rsidR="00BF5D5C" w:rsidRPr="0013393D" w:rsidRDefault="00BF5D5C" w:rsidP="008E3DB3">
            <w:pPr>
              <w:rPr>
                <w:rFonts w:ascii="Arial Narrow" w:eastAsia="Times New Roman" w:hAnsi="Arial Narrow" w:cs="Arial"/>
                <w:b/>
                <w:bCs/>
                <w:color w:val="000000"/>
                <w:lang w:eastAsia="en-ZA"/>
              </w:rPr>
            </w:pPr>
          </w:p>
        </w:tc>
      </w:tr>
      <w:tr w:rsidR="00BF5D5C" w:rsidRPr="0013393D" w:rsidTr="00424E25">
        <w:trPr>
          <w:trHeight w:val="288"/>
          <w:jc w:val="center"/>
        </w:trPr>
        <w:tc>
          <w:tcPr>
            <w:tcW w:w="807" w:type="pct"/>
            <w:tcBorders>
              <w:top w:val="nil"/>
              <w:left w:val="single" w:sz="8" w:space="0" w:color="auto"/>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1. Analyse sources and types of crime in the MID area in consultation with relevant security bodies.</w:t>
            </w:r>
          </w:p>
        </w:tc>
        <w:tc>
          <w:tcPr>
            <w:tcW w:w="810"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A written report detailing sources and types</w:t>
            </w:r>
          </w:p>
        </w:tc>
        <w:tc>
          <w:tcPr>
            <w:tcW w:w="476"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2</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2</w:t>
            </w:r>
          </w:p>
        </w:tc>
        <w:tc>
          <w:tcPr>
            <w:tcW w:w="381" w:type="pct"/>
            <w:tcBorders>
              <w:top w:val="nil"/>
              <w:left w:val="nil"/>
              <w:bottom w:val="single" w:sz="4" w:space="0" w:color="auto"/>
              <w:right w:val="single" w:sz="4" w:space="0" w:color="auto"/>
            </w:tcBorders>
            <w:shd w:val="clear" w:color="auto" w:fill="D9D9D9" w:themeFill="background1" w:themeFillShade="D9"/>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2 </w:t>
            </w:r>
          </w:p>
        </w:tc>
        <w:tc>
          <w:tcPr>
            <w:tcW w:w="382"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2 </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2 </w:t>
            </w:r>
          </w:p>
        </w:tc>
        <w:tc>
          <w:tcPr>
            <w:tcW w:w="385"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2 </w:t>
            </w:r>
          </w:p>
        </w:tc>
        <w:tc>
          <w:tcPr>
            <w:tcW w:w="525"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Operations manager</w:t>
            </w:r>
          </w:p>
        </w:tc>
        <w:tc>
          <w:tcPr>
            <w:tcW w:w="472" w:type="pct"/>
            <w:tcBorders>
              <w:top w:val="nil"/>
              <w:left w:val="nil"/>
              <w:bottom w:val="single" w:sz="4" w:space="0" w:color="auto"/>
              <w:right w:val="single" w:sz="8"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w:t>
            </w:r>
          </w:p>
        </w:tc>
      </w:tr>
      <w:tr w:rsidR="00BF5D5C" w:rsidRPr="0013393D" w:rsidTr="00424E25">
        <w:trPr>
          <w:trHeight w:val="288"/>
          <w:jc w:val="center"/>
        </w:trPr>
        <w:tc>
          <w:tcPr>
            <w:tcW w:w="807" w:type="pct"/>
            <w:tcBorders>
              <w:top w:val="nil"/>
              <w:left w:val="single" w:sz="8" w:space="0" w:color="auto"/>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2. Compile a threat analysis in consultation with relevant security bodies</w:t>
            </w:r>
          </w:p>
        </w:tc>
        <w:tc>
          <w:tcPr>
            <w:tcW w:w="810"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A written report detailing threats</w:t>
            </w:r>
          </w:p>
        </w:tc>
        <w:tc>
          <w:tcPr>
            <w:tcW w:w="476"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1</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1 </w:t>
            </w:r>
          </w:p>
        </w:tc>
        <w:tc>
          <w:tcPr>
            <w:tcW w:w="381" w:type="pct"/>
            <w:tcBorders>
              <w:top w:val="nil"/>
              <w:left w:val="nil"/>
              <w:bottom w:val="single" w:sz="4" w:space="0" w:color="auto"/>
              <w:right w:val="single" w:sz="4" w:space="0" w:color="auto"/>
            </w:tcBorders>
            <w:shd w:val="clear" w:color="auto" w:fill="D9D9D9" w:themeFill="background1" w:themeFillShade="D9"/>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1 </w:t>
            </w:r>
          </w:p>
        </w:tc>
        <w:tc>
          <w:tcPr>
            <w:tcW w:w="382"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1 </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1 </w:t>
            </w:r>
          </w:p>
        </w:tc>
        <w:tc>
          <w:tcPr>
            <w:tcW w:w="385"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1 </w:t>
            </w:r>
          </w:p>
        </w:tc>
        <w:tc>
          <w:tcPr>
            <w:tcW w:w="525"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Operations manager</w:t>
            </w:r>
          </w:p>
        </w:tc>
        <w:tc>
          <w:tcPr>
            <w:tcW w:w="472" w:type="pct"/>
            <w:tcBorders>
              <w:top w:val="nil"/>
              <w:left w:val="nil"/>
              <w:bottom w:val="single" w:sz="4" w:space="0" w:color="auto"/>
              <w:right w:val="single" w:sz="8"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w:t>
            </w:r>
          </w:p>
        </w:tc>
      </w:tr>
      <w:tr w:rsidR="00BF5D5C" w:rsidRPr="0013393D" w:rsidTr="00424E25">
        <w:trPr>
          <w:trHeight w:val="288"/>
          <w:jc w:val="center"/>
        </w:trPr>
        <w:tc>
          <w:tcPr>
            <w:tcW w:w="807" w:type="pct"/>
            <w:tcBorders>
              <w:top w:val="nil"/>
              <w:left w:val="single" w:sz="8" w:space="0" w:color="auto"/>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3. Construct a strategy based on 1 and 2 above</w:t>
            </w:r>
          </w:p>
        </w:tc>
        <w:tc>
          <w:tcPr>
            <w:tcW w:w="810"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Strategy document</w:t>
            </w:r>
          </w:p>
        </w:tc>
        <w:tc>
          <w:tcPr>
            <w:tcW w:w="476"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1</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1 </w:t>
            </w:r>
          </w:p>
        </w:tc>
        <w:tc>
          <w:tcPr>
            <w:tcW w:w="381" w:type="pct"/>
            <w:tcBorders>
              <w:top w:val="nil"/>
              <w:left w:val="nil"/>
              <w:bottom w:val="single" w:sz="4" w:space="0" w:color="auto"/>
              <w:right w:val="single" w:sz="4" w:space="0" w:color="auto"/>
            </w:tcBorders>
            <w:shd w:val="clear" w:color="auto" w:fill="D9D9D9" w:themeFill="background1" w:themeFillShade="D9"/>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1 </w:t>
            </w:r>
          </w:p>
        </w:tc>
        <w:tc>
          <w:tcPr>
            <w:tcW w:w="382"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1 </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1 </w:t>
            </w:r>
          </w:p>
        </w:tc>
        <w:tc>
          <w:tcPr>
            <w:tcW w:w="385"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1 </w:t>
            </w:r>
          </w:p>
        </w:tc>
        <w:tc>
          <w:tcPr>
            <w:tcW w:w="525"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Board &amp; operations manager</w:t>
            </w:r>
          </w:p>
        </w:tc>
        <w:tc>
          <w:tcPr>
            <w:tcW w:w="472" w:type="pct"/>
            <w:tcBorders>
              <w:top w:val="nil"/>
              <w:left w:val="nil"/>
              <w:bottom w:val="single" w:sz="4" w:space="0" w:color="auto"/>
              <w:right w:val="single" w:sz="8"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w:t>
            </w:r>
          </w:p>
        </w:tc>
      </w:tr>
      <w:tr w:rsidR="00BF5D5C" w:rsidRPr="0013393D" w:rsidTr="00424E25">
        <w:trPr>
          <w:trHeight w:val="288"/>
          <w:jc w:val="center"/>
        </w:trPr>
        <w:tc>
          <w:tcPr>
            <w:tcW w:w="807" w:type="pct"/>
            <w:tcBorders>
              <w:top w:val="nil"/>
              <w:left w:val="single" w:sz="8" w:space="0" w:color="auto"/>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4. Identify weaknesses with existing security bodies and implement effective coordination plan</w:t>
            </w:r>
          </w:p>
        </w:tc>
        <w:tc>
          <w:tcPr>
            <w:tcW w:w="810"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Regular review of progress</w:t>
            </w:r>
          </w:p>
        </w:tc>
        <w:tc>
          <w:tcPr>
            <w:tcW w:w="476"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4</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4</w:t>
            </w:r>
          </w:p>
        </w:tc>
        <w:tc>
          <w:tcPr>
            <w:tcW w:w="381" w:type="pct"/>
            <w:tcBorders>
              <w:top w:val="nil"/>
              <w:left w:val="nil"/>
              <w:bottom w:val="single" w:sz="4" w:space="0" w:color="auto"/>
              <w:right w:val="single" w:sz="4" w:space="0" w:color="auto"/>
            </w:tcBorders>
            <w:shd w:val="clear" w:color="auto" w:fill="D9D9D9" w:themeFill="background1" w:themeFillShade="D9"/>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4</w:t>
            </w:r>
          </w:p>
        </w:tc>
        <w:tc>
          <w:tcPr>
            <w:tcW w:w="382"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4</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4</w:t>
            </w:r>
          </w:p>
        </w:tc>
        <w:tc>
          <w:tcPr>
            <w:tcW w:w="385"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4</w:t>
            </w:r>
          </w:p>
        </w:tc>
        <w:tc>
          <w:tcPr>
            <w:tcW w:w="525"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 Operations manager &amp; Board</w:t>
            </w:r>
          </w:p>
        </w:tc>
        <w:tc>
          <w:tcPr>
            <w:tcW w:w="472" w:type="pct"/>
            <w:tcBorders>
              <w:top w:val="nil"/>
              <w:left w:val="nil"/>
              <w:bottom w:val="single" w:sz="4" w:space="0" w:color="auto"/>
              <w:right w:val="single" w:sz="8"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w:t>
            </w:r>
          </w:p>
        </w:tc>
      </w:tr>
      <w:tr w:rsidR="00BF5D5C" w:rsidRPr="0013393D" w:rsidTr="00424E25">
        <w:trPr>
          <w:trHeight w:val="288"/>
          <w:jc w:val="center"/>
        </w:trPr>
        <w:tc>
          <w:tcPr>
            <w:tcW w:w="807" w:type="pct"/>
            <w:tcBorders>
              <w:top w:val="nil"/>
              <w:left w:val="single" w:sz="8" w:space="0" w:color="auto"/>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color w:val="000000"/>
                <w:sz w:val="20"/>
                <w:szCs w:val="20"/>
                <w:lang w:eastAsia="en-ZA"/>
              </w:rPr>
              <w:t> </w:t>
            </w:r>
            <w:r w:rsidRPr="004E0C26">
              <w:rPr>
                <w:rFonts w:ascii="Times New Roman" w:eastAsia="Times New Roman" w:hAnsi="Times New Roman" w:cs="Times New Roman"/>
                <w:sz w:val="20"/>
                <w:szCs w:val="20"/>
              </w:rPr>
              <w:t>5. Develop a security management plan with clear deliverables and defined performance indicators to guide safety services by the appointed service provider and evaluate levels of service provided. Manager, Director &amp; Security Service P</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810"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Regular reviews</w:t>
            </w:r>
          </w:p>
        </w:tc>
        <w:tc>
          <w:tcPr>
            <w:tcW w:w="476"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4</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4</w:t>
            </w:r>
          </w:p>
        </w:tc>
        <w:tc>
          <w:tcPr>
            <w:tcW w:w="381" w:type="pct"/>
            <w:tcBorders>
              <w:top w:val="nil"/>
              <w:left w:val="nil"/>
              <w:bottom w:val="single" w:sz="4" w:space="0" w:color="auto"/>
              <w:right w:val="single" w:sz="4" w:space="0" w:color="auto"/>
            </w:tcBorders>
            <w:shd w:val="clear" w:color="auto" w:fill="D9D9D9" w:themeFill="background1" w:themeFillShade="D9"/>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4</w:t>
            </w:r>
          </w:p>
        </w:tc>
        <w:tc>
          <w:tcPr>
            <w:tcW w:w="382"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4</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4</w:t>
            </w:r>
          </w:p>
        </w:tc>
        <w:tc>
          <w:tcPr>
            <w:tcW w:w="385"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4</w:t>
            </w:r>
          </w:p>
        </w:tc>
        <w:tc>
          <w:tcPr>
            <w:tcW w:w="525"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 Operations manager &amp; service provider</w:t>
            </w:r>
          </w:p>
        </w:tc>
        <w:tc>
          <w:tcPr>
            <w:tcW w:w="472" w:type="pct"/>
            <w:tcBorders>
              <w:top w:val="nil"/>
              <w:left w:val="nil"/>
              <w:bottom w:val="single" w:sz="4" w:space="0" w:color="auto"/>
              <w:right w:val="single" w:sz="8"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w:t>
            </w:r>
          </w:p>
        </w:tc>
      </w:tr>
      <w:tr w:rsidR="00BF5D5C" w:rsidRPr="0013393D" w:rsidTr="00424E25">
        <w:trPr>
          <w:trHeight w:val="288"/>
          <w:jc w:val="center"/>
        </w:trPr>
        <w:tc>
          <w:tcPr>
            <w:tcW w:w="807" w:type="pct"/>
            <w:tcBorders>
              <w:top w:val="nil"/>
              <w:left w:val="single" w:sz="8" w:space="0" w:color="auto"/>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sz w:val="20"/>
                <w:szCs w:val="20"/>
              </w:rPr>
              <w:t xml:space="preserve">6. Deploy security resources accordingly and effectively on visible patrols. Service providers/personnel and LE officers to be easily identifiable. </w:t>
            </w:r>
          </w:p>
        </w:tc>
        <w:tc>
          <w:tcPr>
            <w:tcW w:w="810" w:type="pct"/>
            <w:tcBorders>
              <w:top w:val="nil"/>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Effective safety and security patrols in the MID with real-time communication from camera control room.</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476" w:type="pct"/>
            <w:tcBorders>
              <w:top w:val="nil"/>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Ongoing</w:t>
            </w:r>
          </w:p>
        </w:tc>
        <w:tc>
          <w:tcPr>
            <w:tcW w:w="381" w:type="pct"/>
            <w:tcBorders>
              <w:top w:val="nil"/>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381" w:type="pct"/>
            <w:tcBorders>
              <w:top w:val="nil"/>
              <w:left w:val="nil"/>
              <w:bottom w:val="single" w:sz="8"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382" w:type="pct"/>
            <w:tcBorders>
              <w:top w:val="nil"/>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381" w:type="pct"/>
            <w:tcBorders>
              <w:top w:val="nil"/>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385" w:type="pct"/>
            <w:tcBorders>
              <w:top w:val="nil"/>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525" w:type="pct"/>
            <w:tcBorders>
              <w:top w:val="nil"/>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Operations manager &amp; service provider</w:t>
            </w:r>
          </w:p>
        </w:tc>
        <w:tc>
          <w:tcPr>
            <w:tcW w:w="472" w:type="pct"/>
            <w:tcBorders>
              <w:top w:val="nil"/>
              <w:left w:val="nil"/>
              <w:bottom w:val="single" w:sz="8" w:space="0" w:color="auto"/>
              <w:right w:val="single" w:sz="8"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p>
        </w:tc>
      </w:tr>
      <w:tr w:rsidR="00BF5D5C" w:rsidRPr="0013393D" w:rsidTr="00424E25">
        <w:trPr>
          <w:trHeight w:val="288"/>
          <w:jc w:val="center"/>
        </w:trPr>
        <w:tc>
          <w:tcPr>
            <w:tcW w:w="807" w:type="pct"/>
            <w:tcBorders>
              <w:top w:val="single" w:sz="8" w:space="0" w:color="auto"/>
              <w:left w:val="single" w:sz="8" w:space="0" w:color="auto"/>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7. Utilize the street cleaning/maintenance team to also be the “eyes and ears” to identify and report any security breaches/threats</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810" w:type="pct"/>
            <w:tcBorders>
              <w:top w:val="single" w:sz="8" w:space="0" w:color="auto"/>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Provide with radio link to control room and obtain regular feedback</w:t>
            </w:r>
          </w:p>
        </w:tc>
        <w:tc>
          <w:tcPr>
            <w:tcW w:w="476" w:type="pct"/>
            <w:tcBorders>
              <w:top w:val="single" w:sz="8" w:space="0" w:color="auto"/>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Ongoing</w:t>
            </w:r>
          </w:p>
        </w:tc>
        <w:tc>
          <w:tcPr>
            <w:tcW w:w="381" w:type="pct"/>
            <w:tcBorders>
              <w:top w:val="single" w:sz="8" w:space="0" w:color="auto"/>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w:t>
            </w:r>
          </w:p>
        </w:tc>
        <w:tc>
          <w:tcPr>
            <w:tcW w:w="381" w:type="pct"/>
            <w:tcBorders>
              <w:top w:val="single" w:sz="8" w:space="0" w:color="auto"/>
              <w:left w:val="nil"/>
              <w:bottom w:val="single" w:sz="4"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w:t>
            </w:r>
          </w:p>
        </w:tc>
        <w:tc>
          <w:tcPr>
            <w:tcW w:w="382" w:type="pct"/>
            <w:tcBorders>
              <w:top w:val="single" w:sz="8" w:space="0" w:color="auto"/>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w:t>
            </w:r>
          </w:p>
        </w:tc>
        <w:tc>
          <w:tcPr>
            <w:tcW w:w="381" w:type="pct"/>
            <w:tcBorders>
              <w:top w:val="single" w:sz="8" w:space="0" w:color="auto"/>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w:t>
            </w:r>
          </w:p>
        </w:tc>
        <w:tc>
          <w:tcPr>
            <w:tcW w:w="385" w:type="pct"/>
            <w:tcBorders>
              <w:top w:val="single" w:sz="8" w:space="0" w:color="auto"/>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w:t>
            </w:r>
          </w:p>
        </w:tc>
        <w:tc>
          <w:tcPr>
            <w:tcW w:w="525" w:type="pct"/>
            <w:tcBorders>
              <w:top w:val="single" w:sz="8" w:space="0" w:color="auto"/>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Operations manager &amp; service provider</w:t>
            </w:r>
          </w:p>
        </w:tc>
        <w:tc>
          <w:tcPr>
            <w:tcW w:w="472" w:type="pct"/>
            <w:tcBorders>
              <w:top w:val="single" w:sz="8" w:space="0" w:color="auto"/>
              <w:left w:val="nil"/>
              <w:bottom w:val="single" w:sz="4" w:space="0" w:color="auto"/>
              <w:right w:val="single" w:sz="8"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p>
        </w:tc>
      </w:tr>
      <w:tr w:rsidR="00BF5D5C" w:rsidRPr="0013393D" w:rsidTr="00424E25">
        <w:trPr>
          <w:trHeight w:val="288"/>
          <w:jc w:val="center"/>
        </w:trPr>
        <w:tc>
          <w:tcPr>
            <w:tcW w:w="807" w:type="pct"/>
            <w:tcBorders>
              <w:top w:val="nil"/>
              <w:left w:val="single" w:sz="8" w:space="0" w:color="auto"/>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8. Participate in the local Joint SAPS Meetings.</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810"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Incorporate feedback and monitor</w:t>
            </w:r>
          </w:p>
        </w:tc>
        <w:tc>
          <w:tcPr>
            <w:tcW w:w="476"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Ongoing</w:t>
            </w:r>
          </w:p>
        </w:tc>
        <w:tc>
          <w:tcPr>
            <w:tcW w:w="381"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w:t>
            </w:r>
          </w:p>
        </w:tc>
        <w:tc>
          <w:tcPr>
            <w:tcW w:w="381" w:type="pct"/>
            <w:tcBorders>
              <w:top w:val="nil"/>
              <w:left w:val="nil"/>
              <w:bottom w:val="single" w:sz="4"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w:t>
            </w:r>
          </w:p>
        </w:tc>
        <w:tc>
          <w:tcPr>
            <w:tcW w:w="382"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w:t>
            </w:r>
          </w:p>
        </w:tc>
        <w:tc>
          <w:tcPr>
            <w:tcW w:w="381"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w:t>
            </w:r>
          </w:p>
        </w:tc>
        <w:tc>
          <w:tcPr>
            <w:tcW w:w="385"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w:t>
            </w:r>
          </w:p>
        </w:tc>
        <w:tc>
          <w:tcPr>
            <w:tcW w:w="525"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Operations manager &amp; service provider</w:t>
            </w:r>
          </w:p>
        </w:tc>
        <w:tc>
          <w:tcPr>
            <w:tcW w:w="472" w:type="pct"/>
            <w:tcBorders>
              <w:top w:val="nil"/>
              <w:left w:val="nil"/>
              <w:bottom w:val="single" w:sz="4" w:space="0" w:color="auto"/>
              <w:right w:val="single" w:sz="8"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p>
        </w:tc>
      </w:tr>
      <w:tr w:rsidR="00BF5D5C" w:rsidRPr="0013393D" w:rsidTr="00424E25">
        <w:trPr>
          <w:trHeight w:val="288"/>
          <w:jc w:val="center"/>
        </w:trPr>
        <w:tc>
          <w:tcPr>
            <w:tcW w:w="807" w:type="pct"/>
            <w:tcBorders>
              <w:top w:val="nil"/>
              <w:left w:val="single" w:sz="8" w:space="0" w:color="auto"/>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9. Monitor and evaluate security strategy and performance of all service delivery on a quarterly basis.</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810"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Report findings to MID Board of Directors with recommendations where applicable</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476"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4</w:t>
            </w:r>
          </w:p>
        </w:tc>
        <w:tc>
          <w:tcPr>
            <w:tcW w:w="381"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4</w:t>
            </w:r>
          </w:p>
        </w:tc>
        <w:tc>
          <w:tcPr>
            <w:tcW w:w="381" w:type="pct"/>
            <w:tcBorders>
              <w:top w:val="nil"/>
              <w:left w:val="nil"/>
              <w:bottom w:val="single" w:sz="4"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4</w:t>
            </w:r>
          </w:p>
        </w:tc>
        <w:tc>
          <w:tcPr>
            <w:tcW w:w="382"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4</w:t>
            </w:r>
          </w:p>
        </w:tc>
        <w:tc>
          <w:tcPr>
            <w:tcW w:w="381"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4</w:t>
            </w:r>
          </w:p>
        </w:tc>
        <w:tc>
          <w:tcPr>
            <w:tcW w:w="385"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4</w:t>
            </w:r>
          </w:p>
        </w:tc>
        <w:tc>
          <w:tcPr>
            <w:tcW w:w="525"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Operations Manager &amp; Director</w:t>
            </w:r>
          </w:p>
        </w:tc>
        <w:tc>
          <w:tcPr>
            <w:tcW w:w="472" w:type="pct"/>
            <w:tcBorders>
              <w:top w:val="nil"/>
              <w:left w:val="nil"/>
              <w:bottom w:val="single" w:sz="4" w:space="0" w:color="auto"/>
              <w:right w:val="single" w:sz="8"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p>
        </w:tc>
      </w:tr>
      <w:tr w:rsidR="00BF5D5C" w:rsidRPr="0013393D" w:rsidTr="00424E25">
        <w:trPr>
          <w:trHeight w:val="288"/>
          <w:jc w:val="center"/>
        </w:trPr>
        <w:tc>
          <w:tcPr>
            <w:tcW w:w="807" w:type="pct"/>
            <w:tcBorders>
              <w:top w:val="single" w:sz="4" w:space="0" w:color="auto"/>
              <w:left w:val="single" w:sz="8" w:space="0" w:color="auto"/>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10. Monitor CCTV cameras.</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810" w:type="pct"/>
            <w:tcBorders>
              <w:top w:val="single" w:sz="4" w:space="0" w:color="auto"/>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Preventative measure as well as use of footage by SAPS should any criminal activities be captured on camera.</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476" w:type="pct"/>
            <w:tcBorders>
              <w:top w:val="single" w:sz="4" w:space="0" w:color="auto"/>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8E3DB3">
              <w:rPr>
                <w:rFonts w:ascii="Times New Roman" w:eastAsia="Times New Roman" w:hAnsi="Times New Roman" w:cs="Times New Roman"/>
                <w:color w:val="000000"/>
                <w:sz w:val="20"/>
                <w:szCs w:val="20"/>
                <w:lang w:eastAsia="en-ZA"/>
              </w:rPr>
              <w:t>Ongoing</w:t>
            </w:r>
          </w:p>
        </w:tc>
        <w:tc>
          <w:tcPr>
            <w:tcW w:w="381" w:type="pct"/>
            <w:tcBorders>
              <w:top w:val="single" w:sz="4" w:space="0" w:color="auto"/>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8E3DB3">
              <w:rPr>
                <w:rFonts w:ascii="Times New Roman" w:eastAsia="Times New Roman" w:hAnsi="Times New Roman" w:cs="Times New Roman"/>
                <w:color w:val="000000"/>
                <w:sz w:val="20"/>
                <w:szCs w:val="20"/>
                <w:lang w:eastAsia="en-ZA"/>
              </w:rPr>
              <w:t>→</w:t>
            </w:r>
          </w:p>
        </w:tc>
        <w:tc>
          <w:tcPr>
            <w:tcW w:w="381" w:type="pct"/>
            <w:tcBorders>
              <w:top w:val="single" w:sz="4" w:space="0" w:color="auto"/>
              <w:left w:val="nil"/>
              <w:bottom w:val="single" w:sz="8"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color w:val="000000"/>
                <w:sz w:val="20"/>
                <w:szCs w:val="20"/>
                <w:lang w:eastAsia="en-ZA"/>
              </w:rPr>
            </w:pPr>
            <w:r w:rsidRPr="008E3DB3">
              <w:rPr>
                <w:rFonts w:ascii="Times New Roman" w:eastAsia="Times New Roman" w:hAnsi="Times New Roman" w:cs="Times New Roman"/>
                <w:color w:val="000000"/>
                <w:sz w:val="20"/>
                <w:szCs w:val="20"/>
                <w:lang w:eastAsia="en-ZA"/>
              </w:rPr>
              <w:t>→</w:t>
            </w:r>
          </w:p>
        </w:tc>
        <w:tc>
          <w:tcPr>
            <w:tcW w:w="382" w:type="pct"/>
            <w:tcBorders>
              <w:top w:val="single" w:sz="4" w:space="0" w:color="auto"/>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8E3DB3">
              <w:rPr>
                <w:rFonts w:ascii="Times New Roman" w:eastAsia="Times New Roman" w:hAnsi="Times New Roman" w:cs="Times New Roman"/>
                <w:color w:val="000000"/>
                <w:sz w:val="20"/>
                <w:szCs w:val="20"/>
                <w:lang w:eastAsia="en-ZA"/>
              </w:rPr>
              <w:t>→</w:t>
            </w:r>
          </w:p>
        </w:tc>
        <w:tc>
          <w:tcPr>
            <w:tcW w:w="381" w:type="pct"/>
            <w:tcBorders>
              <w:top w:val="single" w:sz="4" w:space="0" w:color="auto"/>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8E3DB3">
              <w:rPr>
                <w:rFonts w:ascii="Times New Roman" w:eastAsia="Times New Roman" w:hAnsi="Times New Roman" w:cs="Times New Roman"/>
                <w:color w:val="000000"/>
                <w:sz w:val="20"/>
                <w:szCs w:val="20"/>
                <w:lang w:eastAsia="en-ZA"/>
              </w:rPr>
              <w:t>→</w:t>
            </w:r>
          </w:p>
        </w:tc>
        <w:tc>
          <w:tcPr>
            <w:tcW w:w="385" w:type="pct"/>
            <w:tcBorders>
              <w:top w:val="single" w:sz="4" w:space="0" w:color="auto"/>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8E3DB3">
              <w:rPr>
                <w:rFonts w:ascii="Times New Roman" w:eastAsia="Times New Roman" w:hAnsi="Times New Roman" w:cs="Times New Roman"/>
                <w:color w:val="000000"/>
                <w:sz w:val="20"/>
                <w:szCs w:val="20"/>
                <w:lang w:eastAsia="en-ZA"/>
              </w:rPr>
              <w:t>→</w:t>
            </w:r>
          </w:p>
        </w:tc>
        <w:tc>
          <w:tcPr>
            <w:tcW w:w="525" w:type="pct"/>
            <w:tcBorders>
              <w:top w:val="single" w:sz="4" w:space="0" w:color="auto"/>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Service Provider</w:t>
            </w:r>
          </w:p>
        </w:tc>
        <w:tc>
          <w:tcPr>
            <w:tcW w:w="472" w:type="pct"/>
            <w:tcBorders>
              <w:top w:val="single" w:sz="4" w:space="0" w:color="auto"/>
              <w:left w:val="nil"/>
              <w:bottom w:val="single" w:sz="8" w:space="0" w:color="auto"/>
              <w:right w:val="single" w:sz="8"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p>
        </w:tc>
      </w:tr>
    </w:tbl>
    <w:p w:rsidR="00BF5D5C" w:rsidRDefault="00BF5D5C" w:rsidP="00BF5D5C">
      <w:pPr>
        <w:rPr>
          <w:rFonts w:ascii="Arial" w:hAnsi="Arial" w:cs="Arial"/>
        </w:rPr>
      </w:pPr>
    </w:p>
    <w:p w:rsidR="00BF5D5C" w:rsidRPr="0013393D" w:rsidRDefault="00BF5D5C" w:rsidP="00BF5D5C">
      <w:pPr>
        <w:rPr>
          <w:rFonts w:ascii="Arial" w:hAnsi="Arial" w:cs="Arial"/>
        </w:rPr>
      </w:pPr>
    </w:p>
    <w:tbl>
      <w:tblPr>
        <w:tblW w:w="5335" w:type="pct"/>
        <w:jc w:val="center"/>
        <w:tblLayout w:type="fixed"/>
        <w:tblLook w:val="04A0" w:firstRow="1" w:lastRow="0" w:firstColumn="1" w:lastColumn="0" w:noHBand="0" w:noVBand="1"/>
      </w:tblPr>
      <w:tblGrid>
        <w:gridCol w:w="2401"/>
        <w:gridCol w:w="2412"/>
        <w:gridCol w:w="1419"/>
        <w:gridCol w:w="1133"/>
        <w:gridCol w:w="1136"/>
        <w:gridCol w:w="1136"/>
        <w:gridCol w:w="1133"/>
        <w:gridCol w:w="1148"/>
        <w:gridCol w:w="1565"/>
        <w:gridCol w:w="1389"/>
      </w:tblGrid>
      <w:tr w:rsidR="00BF5D5C" w:rsidRPr="0013393D" w:rsidTr="008E3DB3">
        <w:trPr>
          <w:trHeight w:val="300"/>
          <w:jc w:val="center"/>
        </w:trPr>
        <w:tc>
          <w:tcPr>
            <w:tcW w:w="5000" w:type="pct"/>
            <w:gridSpan w:val="10"/>
            <w:tcBorders>
              <w:top w:val="single" w:sz="8" w:space="0" w:color="auto"/>
              <w:left w:val="single" w:sz="8" w:space="0" w:color="auto"/>
              <w:bottom w:val="nil"/>
              <w:right w:val="single" w:sz="8" w:space="0" w:color="000000"/>
            </w:tcBorders>
            <w:shd w:val="clear" w:color="000000" w:fill="BFBFBF"/>
            <w:noWrap/>
            <w:vAlign w:val="bottom"/>
            <w:hideMark/>
          </w:tcPr>
          <w:p w:rsidR="00BF5D5C" w:rsidRPr="0013393D" w:rsidRDefault="00BF5D5C" w:rsidP="008E3DB3">
            <w:pPr>
              <w:jc w:val="center"/>
              <w:rPr>
                <w:rFonts w:ascii="Arial" w:eastAsia="Times New Roman" w:hAnsi="Arial" w:cs="Arial"/>
                <w:b/>
                <w:bCs/>
                <w:color w:val="000000"/>
                <w:lang w:eastAsia="en-ZA"/>
              </w:rPr>
            </w:pPr>
            <w:r w:rsidRPr="0013393D">
              <w:rPr>
                <w:rFonts w:ascii="Arial" w:eastAsia="Times New Roman" w:hAnsi="Arial" w:cs="Arial"/>
                <w:b/>
                <w:bCs/>
                <w:color w:val="000000"/>
                <w:lang w:eastAsia="en-ZA"/>
              </w:rPr>
              <w:t>MAINTENANCE AND CLEANSING</w:t>
            </w:r>
          </w:p>
        </w:tc>
      </w:tr>
      <w:tr w:rsidR="00BF5D5C" w:rsidRPr="0013393D" w:rsidTr="008E3DB3">
        <w:trPr>
          <w:trHeight w:val="555"/>
          <w:jc w:val="center"/>
        </w:trPr>
        <w:tc>
          <w:tcPr>
            <w:tcW w:w="807"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 xml:space="preserve">ACTION STEPS </w:t>
            </w:r>
          </w:p>
        </w:tc>
        <w:tc>
          <w:tcPr>
            <w:tcW w:w="811"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 xml:space="preserve">KEY </w:t>
            </w:r>
            <w:r w:rsidRPr="0013393D">
              <w:rPr>
                <w:rFonts w:ascii="Arial Narrow" w:eastAsia="Times New Roman" w:hAnsi="Arial Narrow" w:cs="Arial"/>
                <w:b/>
                <w:bCs/>
                <w:color w:val="000000"/>
                <w:lang w:eastAsia="en-ZA"/>
              </w:rPr>
              <w:br/>
              <w:t xml:space="preserve">PERFORMANCE </w:t>
            </w:r>
            <w:r w:rsidRPr="0013393D">
              <w:rPr>
                <w:rFonts w:ascii="Arial Narrow" w:eastAsia="Times New Roman" w:hAnsi="Arial Narrow" w:cs="Arial"/>
                <w:b/>
                <w:bCs/>
                <w:color w:val="000000"/>
                <w:lang w:eastAsia="en-ZA"/>
              </w:rPr>
              <w:br/>
              <w:t xml:space="preserve">INDICATOR </w:t>
            </w:r>
          </w:p>
        </w:tc>
        <w:tc>
          <w:tcPr>
            <w:tcW w:w="47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 xml:space="preserve">FREQUENCY </w:t>
            </w:r>
            <w:r w:rsidRPr="0013393D">
              <w:rPr>
                <w:rFonts w:ascii="Arial Narrow" w:eastAsia="Times New Roman" w:hAnsi="Arial Narrow" w:cs="Arial"/>
                <w:b/>
                <w:bCs/>
                <w:color w:val="000000"/>
                <w:lang w:eastAsia="en-ZA"/>
              </w:rPr>
              <w:br/>
              <w:t xml:space="preserve">per year </w:t>
            </w:r>
          </w:p>
        </w:tc>
        <w:tc>
          <w:tcPr>
            <w:tcW w:w="1912" w:type="pct"/>
            <w:gridSpan w:val="5"/>
            <w:tcBorders>
              <w:top w:val="single" w:sz="8" w:space="0" w:color="auto"/>
              <w:left w:val="nil"/>
              <w:bottom w:val="single" w:sz="4" w:space="0" w:color="auto"/>
              <w:right w:val="single" w:sz="4" w:space="0" w:color="000000"/>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 xml:space="preserve">DURATION IN WEEKS, MONTHS OR YEARS </w:t>
            </w:r>
          </w:p>
        </w:tc>
        <w:tc>
          <w:tcPr>
            <w:tcW w:w="526"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lang w:eastAsia="en-ZA"/>
              </w:rPr>
            </w:pPr>
            <w:r w:rsidRPr="0013393D">
              <w:rPr>
                <w:rFonts w:ascii="Arial Narrow" w:eastAsia="Times New Roman" w:hAnsi="Arial Narrow" w:cs="Arial"/>
                <w:b/>
                <w:bCs/>
                <w:lang w:eastAsia="en-ZA"/>
              </w:rPr>
              <w:t>RESPONSIBLE</w:t>
            </w:r>
          </w:p>
        </w:tc>
        <w:tc>
          <w:tcPr>
            <w:tcW w:w="468" w:type="pct"/>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COMMENTS</w:t>
            </w:r>
          </w:p>
        </w:tc>
      </w:tr>
      <w:tr w:rsidR="00BF5D5C" w:rsidRPr="0013393D" w:rsidTr="00424E25">
        <w:trPr>
          <w:trHeight w:val="345"/>
          <w:jc w:val="center"/>
        </w:trPr>
        <w:tc>
          <w:tcPr>
            <w:tcW w:w="807" w:type="pct"/>
            <w:vMerge/>
            <w:tcBorders>
              <w:top w:val="single" w:sz="8" w:space="0" w:color="auto"/>
              <w:left w:val="single" w:sz="8" w:space="0" w:color="auto"/>
              <w:bottom w:val="single" w:sz="8" w:space="0" w:color="000000"/>
              <w:right w:val="single" w:sz="4" w:space="0" w:color="auto"/>
            </w:tcBorders>
            <w:vAlign w:val="center"/>
            <w:hideMark/>
          </w:tcPr>
          <w:p w:rsidR="00BF5D5C" w:rsidRPr="0013393D" w:rsidRDefault="00BF5D5C" w:rsidP="008E3DB3">
            <w:pPr>
              <w:rPr>
                <w:rFonts w:ascii="Arial Narrow" w:eastAsia="Times New Roman" w:hAnsi="Arial Narrow" w:cs="Arial"/>
                <w:b/>
                <w:bCs/>
                <w:color w:val="000000"/>
                <w:lang w:eastAsia="en-ZA"/>
              </w:rPr>
            </w:pPr>
          </w:p>
        </w:tc>
        <w:tc>
          <w:tcPr>
            <w:tcW w:w="811" w:type="pct"/>
            <w:vMerge/>
            <w:tcBorders>
              <w:top w:val="single" w:sz="8" w:space="0" w:color="auto"/>
              <w:left w:val="single" w:sz="4" w:space="0" w:color="auto"/>
              <w:bottom w:val="single" w:sz="8" w:space="0" w:color="000000"/>
              <w:right w:val="single" w:sz="4" w:space="0" w:color="auto"/>
            </w:tcBorders>
            <w:vAlign w:val="center"/>
            <w:hideMark/>
          </w:tcPr>
          <w:p w:rsidR="00BF5D5C" w:rsidRPr="0013393D" w:rsidRDefault="00BF5D5C" w:rsidP="008E3DB3">
            <w:pPr>
              <w:rPr>
                <w:rFonts w:ascii="Arial Narrow" w:eastAsia="Times New Roman" w:hAnsi="Arial Narrow" w:cs="Arial"/>
                <w:b/>
                <w:bCs/>
                <w:color w:val="000000"/>
                <w:lang w:eastAsia="en-ZA"/>
              </w:rPr>
            </w:pPr>
          </w:p>
        </w:tc>
        <w:tc>
          <w:tcPr>
            <w:tcW w:w="477" w:type="pct"/>
            <w:vMerge/>
            <w:tcBorders>
              <w:top w:val="single" w:sz="8" w:space="0" w:color="auto"/>
              <w:left w:val="single" w:sz="4" w:space="0" w:color="auto"/>
              <w:bottom w:val="single" w:sz="8" w:space="0" w:color="000000"/>
              <w:right w:val="single" w:sz="4" w:space="0" w:color="auto"/>
            </w:tcBorders>
            <w:vAlign w:val="center"/>
            <w:hideMark/>
          </w:tcPr>
          <w:p w:rsidR="00BF5D5C" w:rsidRPr="0013393D" w:rsidRDefault="00BF5D5C" w:rsidP="008E3DB3">
            <w:pPr>
              <w:rPr>
                <w:rFonts w:ascii="Arial Narrow" w:eastAsia="Times New Roman" w:hAnsi="Arial Narrow" w:cs="Arial"/>
                <w:b/>
                <w:bCs/>
                <w:color w:val="000000"/>
                <w:lang w:eastAsia="en-ZA"/>
              </w:rPr>
            </w:pPr>
          </w:p>
        </w:tc>
        <w:tc>
          <w:tcPr>
            <w:tcW w:w="381" w:type="pct"/>
            <w:tcBorders>
              <w:top w:val="nil"/>
              <w:left w:val="nil"/>
              <w:bottom w:val="single" w:sz="8" w:space="0" w:color="auto"/>
              <w:right w:val="single" w:sz="4"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Y1</w:t>
            </w:r>
          </w:p>
        </w:tc>
        <w:tc>
          <w:tcPr>
            <w:tcW w:w="382" w:type="pct"/>
            <w:tcBorders>
              <w:top w:val="nil"/>
              <w:left w:val="nil"/>
              <w:bottom w:val="single" w:sz="8" w:space="0" w:color="auto"/>
              <w:right w:val="single" w:sz="4" w:space="0" w:color="auto"/>
            </w:tcBorders>
            <w:shd w:val="clear" w:color="auto" w:fill="D9D9D9" w:themeFill="background1" w:themeFillShade="D9"/>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Y2</w:t>
            </w:r>
          </w:p>
        </w:tc>
        <w:tc>
          <w:tcPr>
            <w:tcW w:w="382" w:type="pct"/>
            <w:tcBorders>
              <w:top w:val="nil"/>
              <w:left w:val="nil"/>
              <w:bottom w:val="single" w:sz="8" w:space="0" w:color="auto"/>
              <w:right w:val="single" w:sz="4"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Y3</w:t>
            </w:r>
          </w:p>
        </w:tc>
        <w:tc>
          <w:tcPr>
            <w:tcW w:w="381" w:type="pct"/>
            <w:tcBorders>
              <w:top w:val="nil"/>
              <w:left w:val="nil"/>
              <w:bottom w:val="single" w:sz="8" w:space="0" w:color="auto"/>
              <w:right w:val="single" w:sz="4"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Y4</w:t>
            </w:r>
          </w:p>
        </w:tc>
        <w:tc>
          <w:tcPr>
            <w:tcW w:w="385" w:type="pct"/>
            <w:tcBorders>
              <w:top w:val="nil"/>
              <w:left w:val="nil"/>
              <w:bottom w:val="single" w:sz="8" w:space="0" w:color="auto"/>
              <w:right w:val="single" w:sz="4"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Y5</w:t>
            </w:r>
          </w:p>
        </w:tc>
        <w:tc>
          <w:tcPr>
            <w:tcW w:w="526" w:type="pct"/>
            <w:vMerge/>
            <w:tcBorders>
              <w:top w:val="single" w:sz="8" w:space="0" w:color="auto"/>
              <w:left w:val="single" w:sz="4" w:space="0" w:color="auto"/>
              <w:bottom w:val="single" w:sz="8" w:space="0" w:color="000000"/>
              <w:right w:val="single" w:sz="4" w:space="0" w:color="auto"/>
            </w:tcBorders>
            <w:vAlign w:val="center"/>
            <w:hideMark/>
          </w:tcPr>
          <w:p w:rsidR="00BF5D5C" w:rsidRPr="0013393D" w:rsidRDefault="00BF5D5C" w:rsidP="008E3DB3">
            <w:pPr>
              <w:rPr>
                <w:rFonts w:ascii="Arial Narrow" w:eastAsia="Times New Roman" w:hAnsi="Arial Narrow" w:cs="Arial"/>
                <w:b/>
                <w:bCs/>
                <w:lang w:eastAsia="en-ZA"/>
              </w:rPr>
            </w:pPr>
          </w:p>
        </w:tc>
        <w:tc>
          <w:tcPr>
            <w:tcW w:w="468" w:type="pct"/>
            <w:vMerge/>
            <w:tcBorders>
              <w:top w:val="single" w:sz="8" w:space="0" w:color="auto"/>
              <w:left w:val="single" w:sz="4" w:space="0" w:color="auto"/>
              <w:bottom w:val="single" w:sz="8" w:space="0" w:color="000000"/>
              <w:right w:val="single" w:sz="8" w:space="0" w:color="auto"/>
            </w:tcBorders>
            <w:vAlign w:val="center"/>
            <w:hideMark/>
          </w:tcPr>
          <w:p w:rsidR="00BF5D5C" w:rsidRPr="0013393D" w:rsidRDefault="00BF5D5C" w:rsidP="008E3DB3">
            <w:pPr>
              <w:rPr>
                <w:rFonts w:ascii="Arial Narrow" w:eastAsia="Times New Roman" w:hAnsi="Arial Narrow" w:cs="Arial"/>
                <w:b/>
                <w:bCs/>
                <w:color w:val="000000"/>
                <w:lang w:eastAsia="en-ZA"/>
              </w:rPr>
            </w:pPr>
          </w:p>
        </w:tc>
      </w:tr>
      <w:tr w:rsidR="00BF5D5C" w:rsidRPr="0013393D" w:rsidTr="00424E25">
        <w:trPr>
          <w:trHeight w:val="288"/>
          <w:jc w:val="center"/>
        </w:trPr>
        <w:tc>
          <w:tcPr>
            <w:tcW w:w="807" w:type="pct"/>
            <w:tcBorders>
              <w:top w:val="nil"/>
              <w:left w:val="single" w:sz="8" w:space="0" w:color="auto"/>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1. Develop cleaning and maintenance strategy</w:t>
            </w:r>
          </w:p>
        </w:tc>
        <w:tc>
          <w:tcPr>
            <w:tcW w:w="81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Presentation to Board</w:t>
            </w:r>
          </w:p>
        </w:tc>
        <w:tc>
          <w:tcPr>
            <w:tcW w:w="477"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1</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1</w:t>
            </w:r>
          </w:p>
        </w:tc>
        <w:tc>
          <w:tcPr>
            <w:tcW w:w="382" w:type="pct"/>
            <w:tcBorders>
              <w:top w:val="nil"/>
              <w:left w:val="nil"/>
              <w:bottom w:val="single" w:sz="4" w:space="0" w:color="auto"/>
              <w:right w:val="single" w:sz="4" w:space="0" w:color="auto"/>
            </w:tcBorders>
            <w:shd w:val="clear" w:color="auto" w:fill="D9D9D9" w:themeFill="background1" w:themeFillShade="D9"/>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1 </w:t>
            </w:r>
          </w:p>
        </w:tc>
        <w:tc>
          <w:tcPr>
            <w:tcW w:w="382"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1 </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1</w:t>
            </w:r>
          </w:p>
        </w:tc>
        <w:tc>
          <w:tcPr>
            <w:tcW w:w="385"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1 </w:t>
            </w:r>
          </w:p>
        </w:tc>
        <w:tc>
          <w:tcPr>
            <w:tcW w:w="526"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Operations manager</w:t>
            </w:r>
          </w:p>
        </w:tc>
        <w:tc>
          <w:tcPr>
            <w:tcW w:w="468" w:type="pct"/>
            <w:tcBorders>
              <w:top w:val="nil"/>
              <w:left w:val="nil"/>
              <w:bottom w:val="single" w:sz="4" w:space="0" w:color="auto"/>
              <w:right w:val="single" w:sz="8"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w:t>
            </w:r>
          </w:p>
        </w:tc>
      </w:tr>
      <w:tr w:rsidR="00BF5D5C" w:rsidRPr="0013393D" w:rsidTr="00424E25">
        <w:trPr>
          <w:trHeight w:val="288"/>
          <w:jc w:val="center"/>
        </w:trPr>
        <w:tc>
          <w:tcPr>
            <w:tcW w:w="807" w:type="pct"/>
            <w:tcBorders>
              <w:top w:val="nil"/>
              <w:left w:val="single" w:sz="8" w:space="0" w:color="auto"/>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2. Ensure staff carefully monitored and administered and given sufficient supplies</w:t>
            </w:r>
          </w:p>
        </w:tc>
        <w:tc>
          <w:tcPr>
            <w:tcW w:w="81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Monthly report to Board</w:t>
            </w:r>
          </w:p>
        </w:tc>
        <w:tc>
          <w:tcPr>
            <w:tcW w:w="477"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Ongoing</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spacing w:line="480" w:lineRule="auto"/>
              <w:rPr>
                <w:rFonts w:ascii="Times New Roman" w:eastAsia="Times New Roman" w:hAnsi="Times New Roman" w:cs="Times New Roman"/>
                <w:color w:val="000000"/>
                <w:sz w:val="20"/>
                <w:szCs w:val="20"/>
                <w:lang w:eastAsia="en-ZA"/>
              </w:rPr>
            </w:pPr>
          </w:p>
          <w:p w:rsidR="00BF5D5C" w:rsidRPr="004E0C26" w:rsidRDefault="00BF5D5C" w:rsidP="008E3DB3">
            <w:pPr>
              <w:spacing w:line="480" w:lineRule="auto"/>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82" w:type="pct"/>
            <w:tcBorders>
              <w:top w:val="nil"/>
              <w:left w:val="nil"/>
              <w:bottom w:val="single" w:sz="4" w:space="0" w:color="auto"/>
              <w:right w:val="single" w:sz="4" w:space="0" w:color="auto"/>
            </w:tcBorders>
            <w:shd w:val="clear" w:color="auto" w:fill="D9D9D9" w:themeFill="background1" w:themeFillShade="D9"/>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&gt;</w:t>
            </w:r>
          </w:p>
        </w:tc>
        <w:tc>
          <w:tcPr>
            <w:tcW w:w="382"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xml:space="preserve"> &gt; </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&gt;</w:t>
            </w:r>
          </w:p>
        </w:tc>
        <w:tc>
          <w:tcPr>
            <w:tcW w:w="385"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&gt;</w:t>
            </w:r>
          </w:p>
        </w:tc>
        <w:tc>
          <w:tcPr>
            <w:tcW w:w="526"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Operations Manager</w:t>
            </w:r>
          </w:p>
        </w:tc>
        <w:tc>
          <w:tcPr>
            <w:tcW w:w="468" w:type="pct"/>
            <w:tcBorders>
              <w:top w:val="nil"/>
              <w:left w:val="nil"/>
              <w:bottom w:val="single" w:sz="4" w:space="0" w:color="auto"/>
              <w:right w:val="single" w:sz="8"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w:t>
            </w:r>
          </w:p>
        </w:tc>
      </w:tr>
      <w:tr w:rsidR="00BF5D5C" w:rsidRPr="0013393D" w:rsidTr="00424E25">
        <w:trPr>
          <w:trHeight w:val="288"/>
          <w:jc w:val="center"/>
        </w:trPr>
        <w:tc>
          <w:tcPr>
            <w:tcW w:w="807" w:type="pct"/>
            <w:tcBorders>
              <w:top w:val="nil"/>
              <w:left w:val="single" w:sz="8" w:space="0" w:color="auto"/>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xml:space="preserve"> 3. Monitor COCT cleaning of their roads </w:t>
            </w:r>
          </w:p>
        </w:tc>
        <w:tc>
          <w:tcPr>
            <w:tcW w:w="81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Monthly report to Board</w:t>
            </w:r>
          </w:p>
        </w:tc>
        <w:tc>
          <w:tcPr>
            <w:tcW w:w="477"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Ongoing</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&gt;</w:t>
            </w:r>
          </w:p>
        </w:tc>
        <w:tc>
          <w:tcPr>
            <w:tcW w:w="382" w:type="pct"/>
            <w:tcBorders>
              <w:top w:val="nil"/>
              <w:left w:val="nil"/>
              <w:bottom w:val="single" w:sz="4" w:space="0" w:color="auto"/>
              <w:right w:val="single" w:sz="4" w:space="0" w:color="auto"/>
            </w:tcBorders>
            <w:shd w:val="clear" w:color="auto" w:fill="D9D9D9" w:themeFill="background1" w:themeFillShade="D9"/>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382"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&gt;</w:t>
            </w:r>
          </w:p>
        </w:tc>
        <w:tc>
          <w:tcPr>
            <w:tcW w:w="385"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&gt;</w:t>
            </w:r>
          </w:p>
        </w:tc>
        <w:tc>
          <w:tcPr>
            <w:tcW w:w="526"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Operations Manager</w:t>
            </w:r>
          </w:p>
        </w:tc>
        <w:tc>
          <w:tcPr>
            <w:tcW w:w="468" w:type="pct"/>
            <w:tcBorders>
              <w:top w:val="nil"/>
              <w:left w:val="nil"/>
              <w:bottom w:val="single" w:sz="4" w:space="0" w:color="auto"/>
              <w:right w:val="single" w:sz="8"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w:t>
            </w:r>
          </w:p>
        </w:tc>
      </w:tr>
      <w:tr w:rsidR="00BF5D5C" w:rsidRPr="0013393D" w:rsidTr="00424E25">
        <w:trPr>
          <w:trHeight w:val="288"/>
          <w:jc w:val="center"/>
        </w:trPr>
        <w:tc>
          <w:tcPr>
            <w:tcW w:w="807" w:type="pct"/>
            <w:tcBorders>
              <w:top w:val="nil"/>
              <w:left w:val="single" w:sz="8" w:space="0" w:color="auto"/>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4. Monitor effective maintenance of COCT parks, green areas, and beach area</w:t>
            </w:r>
          </w:p>
        </w:tc>
        <w:tc>
          <w:tcPr>
            <w:tcW w:w="81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Monthly report to Board</w:t>
            </w:r>
          </w:p>
        </w:tc>
        <w:tc>
          <w:tcPr>
            <w:tcW w:w="477"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Ongoing</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&gt;</w:t>
            </w:r>
          </w:p>
        </w:tc>
        <w:tc>
          <w:tcPr>
            <w:tcW w:w="382" w:type="pct"/>
            <w:tcBorders>
              <w:top w:val="nil"/>
              <w:left w:val="nil"/>
              <w:bottom w:val="single" w:sz="4" w:space="0" w:color="auto"/>
              <w:right w:val="single" w:sz="4" w:space="0" w:color="auto"/>
            </w:tcBorders>
            <w:shd w:val="clear" w:color="auto" w:fill="D9D9D9" w:themeFill="background1" w:themeFillShade="D9"/>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382"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385"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526"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 Operations Manager</w:t>
            </w:r>
          </w:p>
        </w:tc>
        <w:tc>
          <w:tcPr>
            <w:tcW w:w="468" w:type="pct"/>
            <w:tcBorders>
              <w:top w:val="nil"/>
              <w:left w:val="nil"/>
              <w:bottom w:val="single" w:sz="4" w:space="0" w:color="auto"/>
              <w:right w:val="single" w:sz="8"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w:t>
            </w:r>
          </w:p>
        </w:tc>
      </w:tr>
      <w:tr w:rsidR="00BF5D5C" w:rsidRPr="0013393D" w:rsidTr="00424E25">
        <w:trPr>
          <w:trHeight w:val="288"/>
          <w:jc w:val="center"/>
        </w:trPr>
        <w:tc>
          <w:tcPr>
            <w:tcW w:w="807" w:type="pct"/>
            <w:tcBorders>
              <w:top w:val="nil"/>
              <w:left w:val="single" w:sz="8" w:space="0" w:color="auto"/>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xml:space="preserve">5. Deep clean all roads weekly where MID responsible. </w:t>
            </w:r>
          </w:p>
        </w:tc>
        <w:tc>
          <w:tcPr>
            <w:tcW w:w="811"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Monthly report to Board</w:t>
            </w:r>
          </w:p>
        </w:tc>
        <w:tc>
          <w:tcPr>
            <w:tcW w:w="477"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Ongoing</w:t>
            </w:r>
          </w:p>
        </w:tc>
        <w:tc>
          <w:tcPr>
            <w:tcW w:w="381"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82" w:type="pct"/>
            <w:tcBorders>
              <w:top w:val="nil"/>
              <w:left w:val="nil"/>
              <w:bottom w:val="single" w:sz="4"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82"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81"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85"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526"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Operations Manager</w:t>
            </w:r>
          </w:p>
        </w:tc>
        <w:tc>
          <w:tcPr>
            <w:tcW w:w="468" w:type="pct"/>
            <w:tcBorders>
              <w:top w:val="nil"/>
              <w:left w:val="nil"/>
              <w:bottom w:val="single" w:sz="4" w:space="0" w:color="auto"/>
              <w:right w:val="single" w:sz="8"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p>
        </w:tc>
      </w:tr>
      <w:tr w:rsidR="00BF5D5C" w:rsidRPr="0013393D" w:rsidTr="00424E25">
        <w:trPr>
          <w:trHeight w:val="288"/>
          <w:jc w:val="center"/>
        </w:trPr>
        <w:tc>
          <w:tcPr>
            <w:tcW w:w="807" w:type="pct"/>
            <w:tcBorders>
              <w:top w:val="nil"/>
              <w:left w:val="single" w:sz="8" w:space="0" w:color="auto"/>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6. Litter pick all roads at least three times per week where MID responsible.</w:t>
            </w:r>
          </w:p>
        </w:tc>
        <w:tc>
          <w:tcPr>
            <w:tcW w:w="811"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Monthly report to Board</w:t>
            </w:r>
          </w:p>
        </w:tc>
        <w:tc>
          <w:tcPr>
            <w:tcW w:w="477"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Ongoing</w:t>
            </w:r>
          </w:p>
        </w:tc>
        <w:tc>
          <w:tcPr>
            <w:tcW w:w="381"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82" w:type="pct"/>
            <w:tcBorders>
              <w:top w:val="nil"/>
              <w:left w:val="nil"/>
              <w:bottom w:val="single" w:sz="4"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82"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81"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85"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526"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Operations Manager</w:t>
            </w:r>
          </w:p>
        </w:tc>
        <w:tc>
          <w:tcPr>
            <w:tcW w:w="468" w:type="pct"/>
            <w:tcBorders>
              <w:top w:val="nil"/>
              <w:left w:val="nil"/>
              <w:bottom w:val="single" w:sz="4" w:space="0" w:color="auto"/>
              <w:right w:val="single" w:sz="8"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p>
        </w:tc>
      </w:tr>
      <w:tr w:rsidR="00BF5D5C" w:rsidRPr="0013393D" w:rsidTr="00424E25">
        <w:trPr>
          <w:trHeight w:val="288"/>
          <w:jc w:val="center"/>
        </w:trPr>
        <w:tc>
          <w:tcPr>
            <w:tcW w:w="807" w:type="pct"/>
            <w:tcBorders>
              <w:top w:val="nil"/>
              <w:left w:val="single" w:sz="8" w:space="0" w:color="auto"/>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7. Weed all gutters and pavements weekly</w:t>
            </w:r>
          </w:p>
        </w:tc>
        <w:tc>
          <w:tcPr>
            <w:tcW w:w="811"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Monthly report to Board</w:t>
            </w:r>
          </w:p>
        </w:tc>
        <w:tc>
          <w:tcPr>
            <w:tcW w:w="477"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Ongoing</w:t>
            </w:r>
          </w:p>
        </w:tc>
        <w:tc>
          <w:tcPr>
            <w:tcW w:w="381"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82" w:type="pct"/>
            <w:tcBorders>
              <w:top w:val="nil"/>
              <w:left w:val="nil"/>
              <w:bottom w:val="single" w:sz="4"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82"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81"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85"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526"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Operations Manager</w:t>
            </w:r>
          </w:p>
        </w:tc>
        <w:tc>
          <w:tcPr>
            <w:tcW w:w="468" w:type="pct"/>
            <w:tcBorders>
              <w:top w:val="nil"/>
              <w:left w:val="nil"/>
              <w:bottom w:val="single" w:sz="4" w:space="0" w:color="auto"/>
              <w:right w:val="single" w:sz="8"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p>
        </w:tc>
      </w:tr>
      <w:tr w:rsidR="00BF5D5C" w:rsidRPr="0013393D" w:rsidTr="00424E25">
        <w:trPr>
          <w:trHeight w:val="288"/>
          <w:jc w:val="center"/>
        </w:trPr>
        <w:tc>
          <w:tcPr>
            <w:tcW w:w="807" w:type="pct"/>
            <w:tcBorders>
              <w:top w:val="nil"/>
              <w:left w:val="single" w:sz="8" w:space="0" w:color="auto"/>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8. Do C3 requests for all infrastructural faults and illegal dumping</w:t>
            </w:r>
          </w:p>
        </w:tc>
        <w:tc>
          <w:tcPr>
            <w:tcW w:w="811"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Monthly report to Board</w:t>
            </w:r>
          </w:p>
        </w:tc>
        <w:tc>
          <w:tcPr>
            <w:tcW w:w="477"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Ongoing</w:t>
            </w:r>
          </w:p>
        </w:tc>
        <w:tc>
          <w:tcPr>
            <w:tcW w:w="381"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82" w:type="pct"/>
            <w:tcBorders>
              <w:top w:val="nil"/>
              <w:left w:val="nil"/>
              <w:bottom w:val="single" w:sz="4"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82"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81"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85"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526"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Operations Manager</w:t>
            </w:r>
          </w:p>
        </w:tc>
        <w:tc>
          <w:tcPr>
            <w:tcW w:w="468" w:type="pct"/>
            <w:tcBorders>
              <w:top w:val="nil"/>
              <w:left w:val="nil"/>
              <w:bottom w:val="single" w:sz="4" w:space="0" w:color="auto"/>
              <w:right w:val="single" w:sz="8"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p>
        </w:tc>
      </w:tr>
      <w:tr w:rsidR="00BF5D5C" w:rsidRPr="0013393D" w:rsidTr="00424E25">
        <w:trPr>
          <w:trHeight w:val="288"/>
          <w:jc w:val="center"/>
        </w:trPr>
        <w:tc>
          <w:tcPr>
            <w:tcW w:w="807" w:type="pct"/>
            <w:tcBorders>
              <w:top w:val="single" w:sz="4" w:space="0" w:color="auto"/>
              <w:left w:val="single" w:sz="8" w:space="0" w:color="auto"/>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9. Promote adequate waste disposal with all private and public bodies in particular Metrorail</w:t>
            </w:r>
          </w:p>
        </w:tc>
        <w:tc>
          <w:tcPr>
            <w:tcW w:w="811" w:type="pct"/>
            <w:tcBorders>
              <w:top w:val="single" w:sz="4" w:space="0" w:color="auto"/>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Quarterly review</w:t>
            </w:r>
          </w:p>
        </w:tc>
        <w:tc>
          <w:tcPr>
            <w:tcW w:w="477" w:type="pct"/>
            <w:tcBorders>
              <w:top w:val="single" w:sz="4" w:space="0" w:color="auto"/>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4</w:t>
            </w:r>
          </w:p>
        </w:tc>
        <w:tc>
          <w:tcPr>
            <w:tcW w:w="381" w:type="pct"/>
            <w:tcBorders>
              <w:top w:val="single" w:sz="4" w:space="0" w:color="auto"/>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4</w:t>
            </w:r>
          </w:p>
        </w:tc>
        <w:tc>
          <w:tcPr>
            <w:tcW w:w="382" w:type="pct"/>
            <w:tcBorders>
              <w:top w:val="single" w:sz="4" w:space="0" w:color="auto"/>
              <w:left w:val="nil"/>
              <w:bottom w:val="single" w:sz="8"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4</w:t>
            </w:r>
          </w:p>
        </w:tc>
        <w:tc>
          <w:tcPr>
            <w:tcW w:w="382" w:type="pct"/>
            <w:tcBorders>
              <w:top w:val="single" w:sz="4" w:space="0" w:color="auto"/>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4</w:t>
            </w:r>
          </w:p>
        </w:tc>
        <w:tc>
          <w:tcPr>
            <w:tcW w:w="381" w:type="pct"/>
            <w:tcBorders>
              <w:top w:val="single" w:sz="4" w:space="0" w:color="auto"/>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4</w:t>
            </w:r>
          </w:p>
        </w:tc>
        <w:tc>
          <w:tcPr>
            <w:tcW w:w="385" w:type="pct"/>
            <w:tcBorders>
              <w:top w:val="single" w:sz="4" w:space="0" w:color="auto"/>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4</w:t>
            </w:r>
          </w:p>
        </w:tc>
        <w:tc>
          <w:tcPr>
            <w:tcW w:w="526" w:type="pct"/>
            <w:tcBorders>
              <w:top w:val="single" w:sz="4" w:space="0" w:color="auto"/>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Operations Manager</w:t>
            </w:r>
          </w:p>
        </w:tc>
        <w:tc>
          <w:tcPr>
            <w:tcW w:w="468" w:type="pct"/>
            <w:tcBorders>
              <w:top w:val="single" w:sz="4" w:space="0" w:color="auto"/>
              <w:left w:val="nil"/>
              <w:bottom w:val="single" w:sz="8" w:space="0" w:color="auto"/>
              <w:right w:val="single" w:sz="8"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p>
        </w:tc>
      </w:tr>
    </w:tbl>
    <w:p w:rsidR="00BF5D5C" w:rsidRDefault="00BF5D5C" w:rsidP="00BF5D5C">
      <w:pPr>
        <w:rPr>
          <w:rFonts w:ascii="Arial" w:hAnsi="Arial" w:cs="Arial"/>
        </w:rPr>
      </w:pPr>
    </w:p>
    <w:p w:rsidR="00BF5D5C" w:rsidRPr="0013393D" w:rsidRDefault="00BF5D5C" w:rsidP="00BF5D5C">
      <w:pPr>
        <w:rPr>
          <w:rFonts w:ascii="Arial" w:hAnsi="Arial" w:cs="Arial"/>
        </w:rPr>
      </w:pPr>
    </w:p>
    <w:tbl>
      <w:tblPr>
        <w:tblW w:w="5335" w:type="pct"/>
        <w:jc w:val="center"/>
        <w:tblLayout w:type="fixed"/>
        <w:tblLook w:val="04A0" w:firstRow="1" w:lastRow="0" w:firstColumn="1" w:lastColumn="0" w:noHBand="0" w:noVBand="1"/>
      </w:tblPr>
      <w:tblGrid>
        <w:gridCol w:w="2401"/>
        <w:gridCol w:w="2422"/>
        <w:gridCol w:w="1404"/>
        <w:gridCol w:w="1148"/>
        <w:gridCol w:w="1118"/>
        <w:gridCol w:w="1133"/>
        <w:gridCol w:w="1133"/>
        <w:gridCol w:w="1136"/>
        <w:gridCol w:w="1573"/>
        <w:gridCol w:w="1404"/>
      </w:tblGrid>
      <w:tr w:rsidR="00BF5D5C" w:rsidRPr="0013393D" w:rsidTr="008E3DB3">
        <w:trPr>
          <w:trHeight w:val="300"/>
          <w:jc w:val="center"/>
        </w:trPr>
        <w:tc>
          <w:tcPr>
            <w:tcW w:w="5000" w:type="pct"/>
            <w:gridSpan w:val="10"/>
            <w:tcBorders>
              <w:top w:val="single" w:sz="8" w:space="0" w:color="auto"/>
              <w:left w:val="single" w:sz="8" w:space="0" w:color="auto"/>
              <w:bottom w:val="nil"/>
              <w:right w:val="single" w:sz="8" w:space="0" w:color="000000"/>
            </w:tcBorders>
            <w:shd w:val="clear" w:color="000000" w:fill="BFBFBF"/>
            <w:noWrap/>
            <w:vAlign w:val="bottom"/>
            <w:hideMark/>
          </w:tcPr>
          <w:p w:rsidR="00BF5D5C" w:rsidRPr="0013393D" w:rsidRDefault="00BF5D5C" w:rsidP="008E3DB3">
            <w:pPr>
              <w:jc w:val="center"/>
              <w:rPr>
                <w:rFonts w:ascii="Arial" w:eastAsia="Times New Roman" w:hAnsi="Arial" w:cs="Arial"/>
                <w:b/>
                <w:bCs/>
                <w:color w:val="000000"/>
                <w:lang w:eastAsia="en-ZA"/>
              </w:rPr>
            </w:pPr>
            <w:r w:rsidRPr="0013393D">
              <w:rPr>
                <w:rFonts w:ascii="Arial Narrow" w:hAnsi="Arial Narrow" w:cs="Arial"/>
              </w:rPr>
              <w:br w:type="page"/>
            </w:r>
            <w:r w:rsidRPr="0013393D">
              <w:rPr>
                <w:rFonts w:ascii="Arial" w:eastAsia="Times New Roman" w:hAnsi="Arial" w:cs="Arial"/>
                <w:b/>
                <w:bCs/>
                <w:color w:val="000000"/>
                <w:lang w:eastAsia="en-ZA"/>
              </w:rPr>
              <w:t>ENVIRONMENT DEVELOPMENT</w:t>
            </w:r>
          </w:p>
        </w:tc>
      </w:tr>
      <w:tr w:rsidR="00BF5D5C" w:rsidRPr="0013393D" w:rsidTr="008E3DB3">
        <w:trPr>
          <w:trHeight w:val="555"/>
          <w:jc w:val="center"/>
        </w:trPr>
        <w:tc>
          <w:tcPr>
            <w:tcW w:w="807"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 xml:space="preserve">ACTION STEPS </w:t>
            </w:r>
          </w:p>
        </w:tc>
        <w:tc>
          <w:tcPr>
            <w:tcW w:w="814"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 xml:space="preserve">KEY </w:t>
            </w:r>
            <w:r w:rsidRPr="0013393D">
              <w:rPr>
                <w:rFonts w:ascii="Arial Narrow" w:eastAsia="Times New Roman" w:hAnsi="Arial Narrow" w:cs="Arial"/>
                <w:b/>
                <w:bCs/>
                <w:color w:val="000000"/>
                <w:lang w:eastAsia="en-ZA"/>
              </w:rPr>
              <w:br/>
              <w:t xml:space="preserve">PERFORMANCE </w:t>
            </w:r>
            <w:r w:rsidRPr="0013393D">
              <w:rPr>
                <w:rFonts w:ascii="Arial Narrow" w:eastAsia="Times New Roman" w:hAnsi="Arial Narrow" w:cs="Arial"/>
                <w:b/>
                <w:bCs/>
                <w:color w:val="000000"/>
                <w:lang w:eastAsia="en-ZA"/>
              </w:rPr>
              <w:br/>
              <w:t xml:space="preserve">INDICATOR </w:t>
            </w:r>
          </w:p>
        </w:tc>
        <w:tc>
          <w:tcPr>
            <w:tcW w:w="472"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 xml:space="preserve">FREQUENCY </w:t>
            </w:r>
            <w:r w:rsidRPr="0013393D">
              <w:rPr>
                <w:rFonts w:ascii="Arial Narrow" w:eastAsia="Times New Roman" w:hAnsi="Arial Narrow" w:cs="Arial"/>
                <w:b/>
                <w:bCs/>
                <w:color w:val="000000"/>
                <w:lang w:eastAsia="en-ZA"/>
              </w:rPr>
              <w:br/>
              <w:t xml:space="preserve">per year </w:t>
            </w:r>
          </w:p>
        </w:tc>
        <w:tc>
          <w:tcPr>
            <w:tcW w:w="1906" w:type="pct"/>
            <w:gridSpan w:val="5"/>
            <w:tcBorders>
              <w:top w:val="single" w:sz="8" w:space="0" w:color="auto"/>
              <w:left w:val="nil"/>
              <w:bottom w:val="single" w:sz="4" w:space="0" w:color="auto"/>
              <w:right w:val="single" w:sz="4" w:space="0" w:color="000000"/>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 xml:space="preserve">DURATION IN WEEKS, MONTHS OR YEARS </w:t>
            </w:r>
          </w:p>
        </w:tc>
        <w:tc>
          <w:tcPr>
            <w:tcW w:w="529"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lang w:eastAsia="en-ZA"/>
              </w:rPr>
            </w:pPr>
            <w:r w:rsidRPr="0013393D">
              <w:rPr>
                <w:rFonts w:ascii="Arial Narrow" w:eastAsia="Times New Roman" w:hAnsi="Arial Narrow" w:cs="Arial"/>
                <w:b/>
                <w:bCs/>
                <w:lang w:eastAsia="en-ZA"/>
              </w:rPr>
              <w:t>RESPONSIBLE</w:t>
            </w:r>
          </w:p>
        </w:tc>
        <w:tc>
          <w:tcPr>
            <w:tcW w:w="472" w:type="pct"/>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COMMENTS</w:t>
            </w:r>
          </w:p>
        </w:tc>
      </w:tr>
      <w:tr w:rsidR="00BF5D5C" w:rsidRPr="0013393D" w:rsidTr="00424E25">
        <w:trPr>
          <w:trHeight w:val="345"/>
          <w:jc w:val="center"/>
        </w:trPr>
        <w:tc>
          <w:tcPr>
            <w:tcW w:w="807" w:type="pct"/>
            <w:vMerge/>
            <w:tcBorders>
              <w:top w:val="single" w:sz="8" w:space="0" w:color="auto"/>
              <w:left w:val="single" w:sz="8" w:space="0" w:color="auto"/>
              <w:bottom w:val="single" w:sz="8" w:space="0" w:color="000000"/>
              <w:right w:val="single" w:sz="4" w:space="0" w:color="auto"/>
            </w:tcBorders>
            <w:vAlign w:val="center"/>
            <w:hideMark/>
          </w:tcPr>
          <w:p w:rsidR="00BF5D5C" w:rsidRPr="0013393D" w:rsidRDefault="00BF5D5C" w:rsidP="008E3DB3">
            <w:pPr>
              <w:rPr>
                <w:rFonts w:ascii="Arial Narrow" w:eastAsia="Times New Roman" w:hAnsi="Arial Narrow" w:cs="Arial"/>
                <w:b/>
                <w:bCs/>
                <w:color w:val="000000"/>
                <w:lang w:eastAsia="en-ZA"/>
              </w:rPr>
            </w:pPr>
          </w:p>
        </w:tc>
        <w:tc>
          <w:tcPr>
            <w:tcW w:w="814" w:type="pct"/>
            <w:vMerge/>
            <w:tcBorders>
              <w:top w:val="single" w:sz="8" w:space="0" w:color="auto"/>
              <w:left w:val="single" w:sz="4" w:space="0" w:color="auto"/>
              <w:bottom w:val="single" w:sz="8" w:space="0" w:color="000000"/>
              <w:right w:val="single" w:sz="4" w:space="0" w:color="auto"/>
            </w:tcBorders>
            <w:vAlign w:val="center"/>
            <w:hideMark/>
          </w:tcPr>
          <w:p w:rsidR="00BF5D5C" w:rsidRPr="0013393D" w:rsidRDefault="00BF5D5C" w:rsidP="008E3DB3">
            <w:pPr>
              <w:rPr>
                <w:rFonts w:ascii="Arial Narrow" w:eastAsia="Times New Roman" w:hAnsi="Arial Narrow" w:cs="Arial"/>
                <w:b/>
                <w:bCs/>
                <w:color w:val="000000"/>
                <w:lang w:eastAsia="en-ZA"/>
              </w:rPr>
            </w:pPr>
          </w:p>
        </w:tc>
        <w:tc>
          <w:tcPr>
            <w:tcW w:w="472" w:type="pct"/>
            <w:vMerge/>
            <w:tcBorders>
              <w:top w:val="single" w:sz="8" w:space="0" w:color="auto"/>
              <w:left w:val="single" w:sz="4" w:space="0" w:color="auto"/>
              <w:bottom w:val="single" w:sz="8" w:space="0" w:color="000000"/>
              <w:right w:val="single" w:sz="4" w:space="0" w:color="auto"/>
            </w:tcBorders>
            <w:vAlign w:val="center"/>
            <w:hideMark/>
          </w:tcPr>
          <w:p w:rsidR="00BF5D5C" w:rsidRPr="0013393D" w:rsidRDefault="00BF5D5C" w:rsidP="008E3DB3">
            <w:pPr>
              <w:rPr>
                <w:rFonts w:ascii="Arial Narrow" w:eastAsia="Times New Roman" w:hAnsi="Arial Narrow" w:cs="Arial"/>
                <w:b/>
                <w:bCs/>
                <w:color w:val="000000"/>
                <w:lang w:eastAsia="en-ZA"/>
              </w:rPr>
            </w:pPr>
          </w:p>
        </w:tc>
        <w:tc>
          <w:tcPr>
            <w:tcW w:w="386" w:type="pct"/>
            <w:tcBorders>
              <w:top w:val="nil"/>
              <w:left w:val="nil"/>
              <w:bottom w:val="single" w:sz="8" w:space="0" w:color="auto"/>
              <w:right w:val="single" w:sz="4"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Y1</w:t>
            </w:r>
          </w:p>
        </w:tc>
        <w:tc>
          <w:tcPr>
            <w:tcW w:w="376" w:type="pct"/>
            <w:tcBorders>
              <w:top w:val="nil"/>
              <w:left w:val="nil"/>
              <w:bottom w:val="single" w:sz="8" w:space="0" w:color="auto"/>
              <w:right w:val="single" w:sz="4" w:space="0" w:color="auto"/>
            </w:tcBorders>
            <w:shd w:val="clear" w:color="auto" w:fill="D9D9D9" w:themeFill="background1" w:themeFillShade="D9"/>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Y2</w:t>
            </w:r>
          </w:p>
        </w:tc>
        <w:tc>
          <w:tcPr>
            <w:tcW w:w="381" w:type="pct"/>
            <w:tcBorders>
              <w:top w:val="nil"/>
              <w:left w:val="nil"/>
              <w:bottom w:val="single" w:sz="8" w:space="0" w:color="auto"/>
              <w:right w:val="single" w:sz="4"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Y3</w:t>
            </w:r>
          </w:p>
        </w:tc>
        <w:tc>
          <w:tcPr>
            <w:tcW w:w="381" w:type="pct"/>
            <w:tcBorders>
              <w:top w:val="nil"/>
              <w:left w:val="nil"/>
              <w:bottom w:val="single" w:sz="8" w:space="0" w:color="auto"/>
              <w:right w:val="single" w:sz="4"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Y4</w:t>
            </w:r>
          </w:p>
        </w:tc>
        <w:tc>
          <w:tcPr>
            <w:tcW w:w="382" w:type="pct"/>
            <w:tcBorders>
              <w:top w:val="nil"/>
              <w:left w:val="nil"/>
              <w:bottom w:val="single" w:sz="8" w:space="0" w:color="auto"/>
              <w:right w:val="single" w:sz="4"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Y5</w:t>
            </w:r>
          </w:p>
        </w:tc>
        <w:tc>
          <w:tcPr>
            <w:tcW w:w="529" w:type="pct"/>
            <w:vMerge/>
            <w:tcBorders>
              <w:top w:val="single" w:sz="8" w:space="0" w:color="auto"/>
              <w:left w:val="single" w:sz="4" w:space="0" w:color="auto"/>
              <w:bottom w:val="single" w:sz="8" w:space="0" w:color="000000"/>
              <w:right w:val="single" w:sz="4" w:space="0" w:color="auto"/>
            </w:tcBorders>
            <w:vAlign w:val="center"/>
            <w:hideMark/>
          </w:tcPr>
          <w:p w:rsidR="00BF5D5C" w:rsidRPr="0013393D" w:rsidRDefault="00BF5D5C" w:rsidP="008E3DB3">
            <w:pPr>
              <w:rPr>
                <w:rFonts w:ascii="Arial Narrow" w:eastAsia="Times New Roman" w:hAnsi="Arial Narrow" w:cs="Arial"/>
                <w:b/>
                <w:bCs/>
                <w:lang w:eastAsia="en-ZA"/>
              </w:rPr>
            </w:pPr>
          </w:p>
        </w:tc>
        <w:tc>
          <w:tcPr>
            <w:tcW w:w="472" w:type="pct"/>
            <w:vMerge/>
            <w:tcBorders>
              <w:top w:val="single" w:sz="8" w:space="0" w:color="auto"/>
              <w:left w:val="single" w:sz="4" w:space="0" w:color="auto"/>
              <w:bottom w:val="single" w:sz="8" w:space="0" w:color="000000"/>
              <w:right w:val="single" w:sz="8" w:space="0" w:color="auto"/>
            </w:tcBorders>
            <w:vAlign w:val="center"/>
            <w:hideMark/>
          </w:tcPr>
          <w:p w:rsidR="00BF5D5C" w:rsidRPr="0013393D" w:rsidRDefault="00BF5D5C" w:rsidP="008E3DB3">
            <w:pPr>
              <w:rPr>
                <w:rFonts w:ascii="Arial Narrow" w:eastAsia="Times New Roman" w:hAnsi="Arial Narrow" w:cs="Arial"/>
                <w:b/>
                <w:bCs/>
                <w:color w:val="000000"/>
                <w:lang w:eastAsia="en-ZA"/>
              </w:rPr>
            </w:pPr>
          </w:p>
        </w:tc>
      </w:tr>
      <w:tr w:rsidR="00BF5D5C" w:rsidRPr="0013393D" w:rsidTr="00424E25">
        <w:trPr>
          <w:trHeight w:val="288"/>
          <w:jc w:val="center"/>
        </w:trPr>
        <w:tc>
          <w:tcPr>
            <w:tcW w:w="807" w:type="pct"/>
            <w:tcBorders>
              <w:top w:val="nil"/>
              <w:left w:val="single" w:sz="8" w:space="0" w:color="auto"/>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color w:val="000000"/>
                <w:sz w:val="20"/>
                <w:szCs w:val="20"/>
                <w:lang w:eastAsia="en-ZA"/>
              </w:rPr>
              <w:t> </w:t>
            </w:r>
            <w:r w:rsidRPr="004E0C26">
              <w:rPr>
                <w:rFonts w:ascii="Times New Roman" w:eastAsia="Times New Roman" w:hAnsi="Times New Roman" w:cs="Times New Roman"/>
                <w:sz w:val="20"/>
                <w:szCs w:val="20"/>
              </w:rPr>
              <w:t>1. Collaborate with relevant City Departments in respect to open spaces and bad buildings.</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814"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color w:val="000000"/>
                <w:sz w:val="20"/>
                <w:szCs w:val="20"/>
                <w:lang w:eastAsia="en-ZA"/>
              </w:rPr>
              <w:t> </w:t>
            </w:r>
            <w:r w:rsidRPr="004E0C26">
              <w:rPr>
                <w:rFonts w:ascii="Times New Roman" w:eastAsia="Times New Roman" w:hAnsi="Times New Roman" w:cs="Times New Roman"/>
                <w:sz w:val="20"/>
                <w:szCs w:val="20"/>
              </w:rPr>
              <w:t>Landscaping, general appearance and building maintenance improvements.</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472"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Ongoing</w:t>
            </w:r>
          </w:p>
        </w:tc>
        <w:tc>
          <w:tcPr>
            <w:tcW w:w="386"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&gt;</w:t>
            </w:r>
          </w:p>
        </w:tc>
        <w:tc>
          <w:tcPr>
            <w:tcW w:w="376" w:type="pct"/>
            <w:tcBorders>
              <w:top w:val="nil"/>
              <w:left w:val="nil"/>
              <w:bottom w:val="single" w:sz="4" w:space="0" w:color="auto"/>
              <w:right w:val="single" w:sz="4" w:space="0" w:color="auto"/>
            </w:tcBorders>
            <w:shd w:val="clear" w:color="auto" w:fill="D9D9D9" w:themeFill="background1" w:themeFillShade="D9"/>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382"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529"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Operations Manager</w:t>
            </w:r>
          </w:p>
        </w:tc>
        <w:tc>
          <w:tcPr>
            <w:tcW w:w="472" w:type="pct"/>
            <w:tcBorders>
              <w:top w:val="nil"/>
              <w:left w:val="nil"/>
              <w:bottom w:val="single" w:sz="4" w:space="0" w:color="auto"/>
              <w:right w:val="single" w:sz="8"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w:t>
            </w:r>
          </w:p>
        </w:tc>
      </w:tr>
      <w:tr w:rsidR="00BF5D5C" w:rsidRPr="0013393D" w:rsidTr="00424E25">
        <w:trPr>
          <w:trHeight w:val="288"/>
          <w:jc w:val="center"/>
        </w:trPr>
        <w:tc>
          <w:tcPr>
            <w:tcW w:w="807" w:type="pct"/>
            <w:tcBorders>
              <w:top w:val="nil"/>
              <w:left w:val="single" w:sz="8" w:space="0" w:color="auto"/>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color w:val="000000"/>
                <w:sz w:val="20"/>
                <w:szCs w:val="20"/>
                <w:lang w:eastAsia="en-ZA"/>
              </w:rPr>
              <w:t> </w:t>
            </w:r>
            <w:r w:rsidRPr="004E0C26">
              <w:rPr>
                <w:rFonts w:ascii="Times New Roman" w:eastAsia="Times New Roman" w:hAnsi="Times New Roman" w:cs="Times New Roman"/>
                <w:sz w:val="20"/>
                <w:szCs w:val="20"/>
              </w:rPr>
              <w:t>2. Collaborate with bodies corporate, managing agents and property owner</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814"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Reasonably Maintained buildings. No criminal occupants</w:t>
            </w:r>
          </w:p>
        </w:tc>
        <w:tc>
          <w:tcPr>
            <w:tcW w:w="472"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Ongoing</w:t>
            </w:r>
          </w:p>
        </w:tc>
        <w:tc>
          <w:tcPr>
            <w:tcW w:w="386"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376" w:type="pct"/>
            <w:tcBorders>
              <w:top w:val="nil"/>
              <w:left w:val="nil"/>
              <w:bottom w:val="single" w:sz="4" w:space="0" w:color="auto"/>
              <w:right w:val="single" w:sz="4" w:space="0" w:color="auto"/>
            </w:tcBorders>
            <w:shd w:val="clear" w:color="auto" w:fill="D9D9D9" w:themeFill="background1" w:themeFillShade="D9"/>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382"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529"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Operations Manager</w:t>
            </w:r>
          </w:p>
        </w:tc>
        <w:tc>
          <w:tcPr>
            <w:tcW w:w="472" w:type="pct"/>
            <w:tcBorders>
              <w:top w:val="nil"/>
              <w:left w:val="nil"/>
              <w:bottom w:val="single" w:sz="4" w:space="0" w:color="auto"/>
              <w:right w:val="single" w:sz="8"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w:t>
            </w:r>
          </w:p>
        </w:tc>
      </w:tr>
      <w:tr w:rsidR="00BF5D5C" w:rsidRPr="0013393D" w:rsidTr="00424E25">
        <w:trPr>
          <w:trHeight w:val="288"/>
          <w:jc w:val="center"/>
        </w:trPr>
        <w:tc>
          <w:tcPr>
            <w:tcW w:w="807" w:type="pct"/>
            <w:tcBorders>
              <w:top w:val="nil"/>
              <w:left w:val="single" w:sz="8" w:space="0" w:color="auto"/>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color w:val="000000"/>
                <w:sz w:val="20"/>
                <w:szCs w:val="20"/>
                <w:lang w:eastAsia="en-ZA"/>
              </w:rPr>
              <w:t> </w:t>
            </w:r>
            <w:r w:rsidRPr="004E0C26">
              <w:rPr>
                <w:rFonts w:ascii="Times New Roman" w:eastAsia="Times New Roman" w:hAnsi="Times New Roman" w:cs="Times New Roman"/>
                <w:sz w:val="20"/>
                <w:szCs w:val="20"/>
              </w:rPr>
              <w:t>3. Establish greening projects in suitable open spaces and maintain.</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814"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New projects</w:t>
            </w:r>
          </w:p>
        </w:tc>
        <w:tc>
          <w:tcPr>
            <w:tcW w:w="472"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Ongoing</w:t>
            </w:r>
          </w:p>
        </w:tc>
        <w:tc>
          <w:tcPr>
            <w:tcW w:w="386"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&gt;</w:t>
            </w:r>
          </w:p>
        </w:tc>
        <w:tc>
          <w:tcPr>
            <w:tcW w:w="376" w:type="pct"/>
            <w:tcBorders>
              <w:top w:val="nil"/>
              <w:left w:val="nil"/>
              <w:bottom w:val="single" w:sz="4" w:space="0" w:color="auto"/>
              <w:right w:val="single" w:sz="4" w:space="0" w:color="auto"/>
            </w:tcBorders>
            <w:shd w:val="clear" w:color="auto" w:fill="D9D9D9" w:themeFill="background1" w:themeFillShade="D9"/>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&gt;</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&gt;</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&gt;</w:t>
            </w:r>
          </w:p>
        </w:tc>
        <w:tc>
          <w:tcPr>
            <w:tcW w:w="382"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&gt;</w:t>
            </w:r>
          </w:p>
        </w:tc>
        <w:tc>
          <w:tcPr>
            <w:tcW w:w="529"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Operations Manager</w:t>
            </w:r>
          </w:p>
        </w:tc>
        <w:tc>
          <w:tcPr>
            <w:tcW w:w="472" w:type="pct"/>
            <w:tcBorders>
              <w:top w:val="nil"/>
              <w:left w:val="nil"/>
              <w:bottom w:val="single" w:sz="4" w:space="0" w:color="auto"/>
              <w:right w:val="single" w:sz="8"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w:t>
            </w:r>
          </w:p>
        </w:tc>
      </w:tr>
      <w:tr w:rsidR="00BF5D5C" w:rsidRPr="0013393D" w:rsidTr="00424E25">
        <w:trPr>
          <w:trHeight w:val="288"/>
          <w:jc w:val="center"/>
        </w:trPr>
        <w:tc>
          <w:tcPr>
            <w:tcW w:w="807" w:type="pct"/>
            <w:tcBorders>
              <w:top w:val="nil"/>
              <w:left w:val="single" w:sz="8" w:space="0" w:color="auto"/>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4. Encourage urban art initiatives.</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814"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New appropriate projects</w:t>
            </w:r>
          </w:p>
        </w:tc>
        <w:tc>
          <w:tcPr>
            <w:tcW w:w="472"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Ongoing</w:t>
            </w:r>
          </w:p>
        </w:tc>
        <w:tc>
          <w:tcPr>
            <w:tcW w:w="386"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76" w:type="pct"/>
            <w:tcBorders>
              <w:top w:val="nil"/>
              <w:left w:val="nil"/>
              <w:bottom w:val="single" w:sz="4"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81"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81"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82"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529"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Board &amp; Operations Manager</w:t>
            </w:r>
          </w:p>
        </w:tc>
        <w:tc>
          <w:tcPr>
            <w:tcW w:w="472" w:type="pct"/>
            <w:tcBorders>
              <w:top w:val="nil"/>
              <w:left w:val="nil"/>
              <w:bottom w:val="single" w:sz="4" w:space="0" w:color="auto"/>
              <w:right w:val="single" w:sz="8"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p>
        </w:tc>
      </w:tr>
      <w:tr w:rsidR="00BF5D5C" w:rsidRPr="0013393D" w:rsidTr="00424E25">
        <w:trPr>
          <w:trHeight w:val="288"/>
          <w:jc w:val="center"/>
        </w:trPr>
        <w:tc>
          <w:tcPr>
            <w:tcW w:w="807" w:type="pct"/>
            <w:tcBorders>
              <w:top w:val="single" w:sz="4" w:space="0" w:color="auto"/>
              <w:left w:val="single" w:sz="8" w:space="0" w:color="auto"/>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5. Research recycling initiatives for possible consideration and implementation in the MID area in collaboration with other organizations</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814" w:type="pct"/>
            <w:tcBorders>
              <w:top w:val="single" w:sz="4" w:space="0" w:color="auto"/>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Reduction of waste</w:t>
            </w:r>
          </w:p>
        </w:tc>
        <w:tc>
          <w:tcPr>
            <w:tcW w:w="472" w:type="pct"/>
            <w:tcBorders>
              <w:top w:val="single" w:sz="4" w:space="0" w:color="auto"/>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Ongoing</w:t>
            </w:r>
          </w:p>
        </w:tc>
        <w:tc>
          <w:tcPr>
            <w:tcW w:w="386" w:type="pct"/>
            <w:tcBorders>
              <w:top w:val="single" w:sz="4" w:space="0" w:color="auto"/>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76" w:type="pct"/>
            <w:tcBorders>
              <w:top w:val="single" w:sz="4" w:space="0" w:color="auto"/>
              <w:left w:val="nil"/>
              <w:bottom w:val="single" w:sz="8"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81" w:type="pct"/>
            <w:tcBorders>
              <w:top w:val="single" w:sz="4" w:space="0" w:color="auto"/>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81" w:type="pct"/>
            <w:tcBorders>
              <w:top w:val="single" w:sz="4" w:space="0" w:color="auto"/>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82" w:type="pct"/>
            <w:tcBorders>
              <w:top w:val="single" w:sz="4" w:space="0" w:color="auto"/>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529" w:type="pct"/>
            <w:tcBorders>
              <w:top w:val="single" w:sz="4" w:space="0" w:color="auto"/>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Board &amp; Operations Manager</w:t>
            </w:r>
          </w:p>
        </w:tc>
        <w:tc>
          <w:tcPr>
            <w:tcW w:w="472" w:type="pct"/>
            <w:tcBorders>
              <w:top w:val="single" w:sz="4" w:space="0" w:color="auto"/>
              <w:left w:val="nil"/>
              <w:bottom w:val="single" w:sz="8" w:space="0" w:color="auto"/>
              <w:right w:val="single" w:sz="8"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p>
        </w:tc>
      </w:tr>
    </w:tbl>
    <w:p w:rsidR="00BF5D5C" w:rsidRDefault="00BF5D5C" w:rsidP="00BF5D5C">
      <w:pPr>
        <w:rPr>
          <w:rFonts w:ascii="Arial" w:hAnsi="Arial" w:cs="Arial"/>
        </w:rPr>
      </w:pPr>
    </w:p>
    <w:p w:rsidR="00BF5D5C" w:rsidRDefault="00BF5D5C" w:rsidP="00BF5D5C">
      <w:pPr>
        <w:rPr>
          <w:rFonts w:ascii="Arial" w:hAnsi="Arial" w:cs="Arial"/>
        </w:rPr>
      </w:pPr>
    </w:p>
    <w:tbl>
      <w:tblPr>
        <w:tblW w:w="5339" w:type="pct"/>
        <w:tblInd w:w="-436" w:type="dxa"/>
        <w:tblLayout w:type="fixed"/>
        <w:tblLook w:val="04A0" w:firstRow="1" w:lastRow="0" w:firstColumn="1" w:lastColumn="0" w:noHBand="0" w:noVBand="1"/>
      </w:tblPr>
      <w:tblGrid>
        <w:gridCol w:w="2411"/>
        <w:gridCol w:w="2408"/>
        <w:gridCol w:w="1417"/>
        <w:gridCol w:w="1134"/>
        <w:gridCol w:w="1134"/>
        <w:gridCol w:w="1146"/>
        <w:gridCol w:w="1122"/>
        <w:gridCol w:w="1134"/>
        <w:gridCol w:w="1560"/>
        <w:gridCol w:w="1417"/>
      </w:tblGrid>
      <w:tr w:rsidR="00BF5D5C" w:rsidRPr="0013393D" w:rsidTr="008E3DB3">
        <w:trPr>
          <w:trHeight w:val="300"/>
        </w:trPr>
        <w:tc>
          <w:tcPr>
            <w:tcW w:w="5000" w:type="pct"/>
            <w:gridSpan w:val="10"/>
            <w:tcBorders>
              <w:top w:val="single" w:sz="8" w:space="0" w:color="auto"/>
              <w:left w:val="single" w:sz="8" w:space="0" w:color="auto"/>
              <w:bottom w:val="nil"/>
              <w:right w:val="single" w:sz="8" w:space="0" w:color="000000"/>
            </w:tcBorders>
            <w:shd w:val="clear" w:color="000000" w:fill="BFBFBF"/>
            <w:noWrap/>
            <w:vAlign w:val="bottom"/>
            <w:hideMark/>
          </w:tcPr>
          <w:p w:rsidR="00BF5D5C" w:rsidRPr="0013393D" w:rsidRDefault="00BF5D5C" w:rsidP="008E3DB3">
            <w:pPr>
              <w:jc w:val="center"/>
              <w:rPr>
                <w:rFonts w:ascii="Arial" w:eastAsia="Times New Roman" w:hAnsi="Arial" w:cs="Arial"/>
                <w:b/>
                <w:bCs/>
                <w:color w:val="000000"/>
                <w:lang w:eastAsia="en-ZA"/>
              </w:rPr>
            </w:pPr>
            <w:r w:rsidRPr="0013393D">
              <w:rPr>
                <w:rFonts w:ascii="Arial" w:eastAsia="Times New Roman" w:hAnsi="Arial" w:cs="Arial"/>
                <w:b/>
                <w:bCs/>
                <w:color w:val="000000"/>
                <w:lang w:eastAsia="en-ZA"/>
              </w:rPr>
              <w:t>SOCIAL AND ECONOMIC DEVELOPMENT</w:t>
            </w:r>
          </w:p>
        </w:tc>
      </w:tr>
      <w:tr w:rsidR="00BF5D5C" w:rsidRPr="0013393D" w:rsidTr="008E3DB3">
        <w:trPr>
          <w:trHeight w:val="555"/>
        </w:trPr>
        <w:tc>
          <w:tcPr>
            <w:tcW w:w="810"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 xml:space="preserve">ACTION STEPS </w:t>
            </w:r>
          </w:p>
        </w:tc>
        <w:tc>
          <w:tcPr>
            <w:tcW w:w="80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 xml:space="preserve">KEY </w:t>
            </w:r>
            <w:r w:rsidRPr="0013393D">
              <w:rPr>
                <w:rFonts w:ascii="Arial Narrow" w:eastAsia="Times New Roman" w:hAnsi="Arial Narrow" w:cs="Arial"/>
                <w:b/>
                <w:bCs/>
                <w:color w:val="000000"/>
                <w:lang w:eastAsia="en-ZA"/>
              </w:rPr>
              <w:br/>
              <w:t xml:space="preserve">PERFORMANCE </w:t>
            </w:r>
            <w:r w:rsidRPr="0013393D">
              <w:rPr>
                <w:rFonts w:ascii="Arial Narrow" w:eastAsia="Times New Roman" w:hAnsi="Arial Narrow" w:cs="Arial"/>
                <w:b/>
                <w:bCs/>
                <w:color w:val="000000"/>
                <w:lang w:eastAsia="en-ZA"/>
              </w:rPr>
              <w:br/>
              <w:t xml:space="preserve">INDICATOR </w:t>
            </w:r>
          </w:p>
        </w:tc>
        <w:tc>
          <w:tcPr>
            <w:tcW w:w="476"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 xml:space="preserve">FREQUENCY </w:t>
            </w:r>
            <w:r w:rsidRPr="0013393D">
              <w:rPr>
                <w:rFonts w:ascii="Arial Narrow" w:eastAsia="Times New Roman" w:hAnsi="Arial Narrow" w:cs="Arial"/>
                <w:b/>
                <w:bCs/>
                <w:color w:val="000000"/>
                <w:lang w:eastAsia="en-ZA"/>
              </w:rPr>
              <w:br/>
              <w:t xml:space="preserve">per year </w:t>
            </w:r>
          </w:p>
        </w:tc>
        <w:tc>
          <w:tcPr>
            <w:tcW w:w="1905" w:type="pct"/>
            <w:gridSpan w:val="5"/>
            <w:tcBorders>
              <w:top w:val="single" w:sz="8" w:space="0" w:color="auto"/>
              <w:left w:val="nil"/>
              <w:bottom w:val="single" w:sz="4" w:space="0" w:color="auto"/>
              <w:right w:val="single" w:sz="4" w:space="0" w:color="000000"/>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 xml:space="preserve">DURATION IN WEEKS, MONTHS OR YEARS </w:t>
            </w:r>
          </w:p>
        </w:tc>
        <w:tc>
          <w:tcPr>
            <w:tcW w:w="524"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lang w:eastAsia="en-ZA"/>
              </w:rPr>
            </w:pPr>
            <w:r w:rsidRPr="0013393D">
              <w:rPr>
                <w:rFonts w:ascii="Arial Narrow" w:eastAsia="Times New Roman" w:hAnsi="Arial Narrow" w:cs="Arial"/>
                <w:b/>
                <w:bCs/>
                <w:lang w:eastAsia="en-ZA"/>
              </w:rPr>
              <w:t>RESPONSIBLE</w:t>
            </w:r>
          </w:p>
        </w:tc>
        <w:tc>
          <w:tcPr>
            <w:tcW w:w="476" w:type="pct"/>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COMMENTS</w:t>
            </w:r>
          </w:p>
        </w:tc>
      </w:tr>
      <w:tr w:rsidR="00BF5D5C" w:rsidRPr="0013393D" w:rsidTr="00424E25">
        <w:trPr>
          <w:trHeight w:val="345"/>
        </w:trPr>
        <w:tc>
          <w:tcPr>
            <w:tcW w:w="810" w:type="pct"/>
            <w:vMerge/>
            <w:tcBorders>
              <w:top w:val="single" w:sz="8" w:space="0" w:color="auto"/>
              <w:left w:val="single" w:sz="8" w:space="0" w:color="auto"/>
              <w:bottom w:val="single" w:sz="8" w:space="0" w:color="000000"/>
              <w:right w:val="single" w:sz="4" w:space="0" w:color="auto"/>
            </w:tcBorders>
            <w:vAlign w:val="center"/>
            <w:hideMark/>
          </w:tcPr>
          <w:p w:rsidR="00BF5D5C" w:rsidRPr="0013393D" w:rsidRDefault="00BF5D5C" w:rsidP="008E3DB3">
            <w:pPr>
              <w:rPr>
                <w:rFonts w:ascii="Arial Narrow" w:eastAsia="Times New Roman" w:hAnsi="Arial Narrow" w:cs="Arial"/>
                <w:b/>
                <w:bCs/>
                <w:color w:val="000000"/>
                <w:lang w:eastAsia="en-ZA"/>
              </w:rPr>
            </w:pPr>
          </w:p>
        </w:tc>
        <w:tc>
          <w:tcPr>
            <w:tcW w:w="809" w:type="pct"/>
            <w:vMerge/>
            <w:tcBorders>
              <w:top w:val="single" w:sz="8" w:space="0" w:color="auto"/>
              <w:left w:val="single" w:sz="4" w:space="0" w:color="auto"/>
              <w:bottom w:val="single" w:sz="8" w:space="0" w:color="000000"/>
              <w:right w:val="single" w:sz="4" w:space="0" w:color="auto"/>
            </w:tcBorders>
            <w:vAlign w:val="center"/>
            <w:hideMark/>
          </w:tcPr>
          <w:p w:rsidR="00BF5D5C" w:rsidRPr="0013393D" w:rsidRDefault="00BF5D5C" w:rsidP="008E3DB3">
            <w:pPr>
              <w:rPr>
                <w:rFonts w:ascii="Arial Narrow" w:eastAsia="Times New Roman" w:hAnsi="Arial Narrow" w:cs="Arial"/>
                <w:b/>
                <w:bCs/>
                <w:color w:val="000000"/>
                <w:lang w:eastAsia="en-ZA"/>
              </w:rPr>
            </w:pPr>
          </w:p>
        </w:tc>
        <w:tc>
          <w:tcPr>
            <w:tcW w:w="476" w:type="pct"/>
            <w:vMerge/>
            <w:tcBorders>
              <w:top w:val="single" w:sz="8" w:space="0" w:color="auto"/>
              <w:left w:val="single" w:sz="4" w:space="0" w:color="auto"/>
              <w:bottom w:val="single" w:sz="8" w:space="0" w:color="000000"/>
              <w:right w:val="single" w:sz="4" w:space="0" w:color="auto"/>
            </w:tcBorders>
            <w:vAlign w:val="center"/>
            <w:hideMark/>
          </w:tcPr>
          <w:p w:rsidR="00BF5D5C" w:rsidRPr="0013393D" w:rsidRDefault="00BF5D5C" w:rsidP="008E3DB3">
            <w:pPr>
              <w:rPr>
                <w:rFonts w:ascii="Arial Narrow" w:eastAsia="Times New Roman" w:hAnsi="Arial Narrow" w:cs="Arial"/>
                <w:b/>
                <w:bCs/>
                <w:color w:val="000000"/>
                <w:lang w:eastAsia="en-ZA"/>
              </w:rPr>
            </w:pPr>
          </w:p>
        </w:tc>
        <w:tc>
          <w:tcPr>
            <w:tcW w:w="381" w:type="pct"/>
            <w:tcBorders>
              <w:top w:val="nil"/>
              <w:left w:val="nil"/>
              <w:bottom w:val="single" w:sz="8" w:space="0" w:color="auto"/>
              <w:right w:val="single" w:sz="4"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Y1</w:t>
            </w:r>
          </w:p>
        </w:tc>
        <w:tc>
          <w:tcPr>
            <w:tcW w:w="381" w:type="pct"/>
            <w:tcBorders>
              <w:top w:val="nil"/>
              <w:left w:val="nil"/>
              <w:bottom w:val="single" w:sz="8" w:space="0" w:color="auto"/>
              <w:right w:val="single" w:sz="4" w:space="0" w:color="auto"/>
            </w:tcBorders>
            <w:shd w:val="clear" w:color="auto" w:fill="D9D9D9" w:themeFill="background1" w:themeFillShade="D9"/>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Y2</w:t>
            </w:r>
          </w:p>
        </w:tc>
        <w:tc>
          <w:tcPr>
            <w:tcW w:w="385" w:type="pct"/>
            <w:tcBorders>
              <w:top w:val="nil"/>
              <w:left w:val="nil"/>
              <w:bottom w:val="single" w:sz="8" w:space="0" w:color="auto"/>
              <w:right w:val="single" w:sz="4"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Y3</w:t>
            </w:r>
          </w:p>
        </w:tc>
        <w:tc>
          <w:tcPr>
            <w:tcW w:w="377" w:type="pct"/>
            <w:tcBorders>
              <w:top w:val="nil"/>
              <w:left w:val="nil"/>
              <w:bottom w:val="single" w:sz="8" w:space="0" w:color="auto"/>
              <w:right w:val="single" w:sz="4"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Y4</w:t>
            </w:r>
          </w:p>
        </w:tc>
        <w:tc>
          <w:tcPr>
            <w:tcW w:w="381" w:type="pct"/>
            <w:tcBorders>
              <w:top w:val="nil"/>
              <w:left w:val="nil"/>
              <w:bottom w:val="single" w:sz="8" w:space="0" w:color="auto"/>
              <w:right w:val="single" w:sz="4" w:space="0" w:color="auto"/>
            </w:tcBorders>
            <w:shd w:val="clear" w:color="auto" w:fill="auto"/>
            <w:noWrap/>
            <w:vAlign w:val="center"/>
            <w:hideMark/>
          </w:tcPr>
          <w:p w:rsidR="00BF5D5C" w:rsidRPr="0013393D" w:rsidRDefault="00BF5D5C" w:rsidP="008E3DB3">
            <w:pPr>
              <w:jc w:val="center"/>
              <w:rPr>
                <w:rFonts w:ascii="Arial Narrow" w:eastAsia="Times New Roman" w:hAnsi="Arial Narrow" w:cs="Arial"/>
                <w:b/>
                <w:bCs/>
                <w:color w:val="000000"/>
                <w:lang w:eastAsia="en-ZA"/>
              </w:rPr>
            </w:pPr>
            <w:r w:rsidRPr="0013393D">
              <w:rPr>
                <w:rFonts w:ascii="Arial Narrow" w:eastAsia="Times New Roman" w:hAnsi="Arial Narrow" w:cs="Arial"/>
                <w:b/>
                <w:bCs/>
                <w:color w:val="000000"/>
                <w:lang w:eastAsia="en-ZA"/>
              </w:rPr>
              <w:t>Y5</w:t>
            </w:r>
          </w:p>
        </w:tc>
        <w:tc>
          <w:tcPr>
            <w:tcW w:w="524" w:type="pct"/>
            <w:vMerge/>
            <w:tcBorders>
              <w:top w:val="single" w:sz="8" w:space="0" w:color="auto"/>
              <w:left w:val="single" w:sz="4" w:space="0" w:color="auto"/>
              <w:bottom w:val="single" w:sz="8" w:space="0" w:color="000000"/>
              <w:right w:val="single" w:sz="4" w:space="0" w:color="auto"/>
            </w:tcBorders>
            <w:vAlign w:val="center"/>
            <w:hideMark/>
          </w:tcPr>
          <w:p w:rsidR="00BF5D5C" w:rsidRPr="0013393D" w:rsidRDefault="00BF5D5C" w:rsidP="008E3DB3">
            <w:pPr>
              <w:rPr>
                <w:rFonts w:ascii="Arial Narrow" w:eastAsia="Times New Roman" w:hAnsi="Arial Narrow" w:cs="Arial"/>
                <w:b/>
                <w:bCs/>
                <w:lang w:eastAsia="en-ZA"/>
              </w:rPr>
            </w:pPr>
          </w:p>
        </w:tc>
        <w:tc>
          <w:tcPr>
            <w:tcW w:w="476" w:type="pct"/>
            <w:vMerge/>
            <w:tcBorders>
              <w:top w:val="single" w:sz="8" w:space="0" w:color="auto"/>
              <w:left w:val="single" w:sz="4" w:space="0" w:color="auto"/>
              <w:bottom w:val="single" w:sz="8" w:space="0" w:color="000000"/>
              <w:right w:val="single" w:sz="8" w:space="0" w:color="auto"/>
            </w:tcBorders>
            <w:vAlign w:val="center"/>
            <w:hideMark/>
          </w:tcPr>
          <w:p w:rsidR="00BF5D5C" w:rsidRPr="0013393D" w:rsidRDefault="00BF5D5C" w:rsidP="008E3DB3">
            <w:pPr>
              <w:rPr>
                <w:rFonts w:ascii="Arial Narrow" w:eastAsia="Times New Roman" w:hAnsi="Arial Narrow" w:cs="Arial"/>
                <w:b/>
                <w:bCs/>
                <w:color w:val="000000"/>
                <w:lang w:eastAsia="en-ZA"/>
              </w:rPr>
            </w:pPr>
          </w:p>
        </w:tc>
      </w:tr>
      <w:tr w:rsidR="00BF5D5C" w:rsidRPr="0013393D" w:rsidTr="00424E25">
        <w:trPr>
          <w:trHeight w:val="288"/>
        </w:trPr>
        <w:tc>
          <w:tcPr>
            <w:tcW w:w="810" w:type="pct"/>
            <w:tcBorders>
              <w:top w:val="nil"/>
              <w:left w:val="single" w:sz="8" w:space="0" w:color="auto"/>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1. Create &amp; maintain data base of homeless persons</w:t>
            </w:r>
          </w:p>
        </w:tc>
        <w:tc>
          <w:tcPr>
            <w:tcW w:w="809"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Complete up to date list</w:t>
            </w:r>
          </w:p>
        </w:tc>
        <w:tc>
          <w:tcPr>
            <w:tcW w:w="476"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Ongoing</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&gt;</w:t>
            </w:r>
          </w:p>
        </w:tc>
        <w:tc>
          <w:tcPr>
            <w:tcW w:w="381" w:type="pct"/>
            <w:tcBorders>
              <w:top w:val="nil"/>
              <w:left w:val="nil"/>
              <w:bottom w:val="single" w:sz="4" w:space="0" w:color="auto"/>
              <w:right w:val="single" w:sz="4" w:space="0" w:color="auto"/>
            </w:tcBorders>
            <w:shd w:val="clear" w:color="auto" w:fill="D9D9D9" w:themeFill="background1" w:themeFillShade="D9"/>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385"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377"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524"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Operations Manager</w:t>
            </w:r>
          </w:p>
        </w:tc>
        <w:tc>
          <w:tcPr>
            <w:tcW w:w="476" w:type="pct"/>
            <w:tcBorders>
              <w:top w:val="nil"/>
              <w:left w:val="nil"/>
              <w:bottom w:val="single" w:sz="4" w:space="0" w:color="auto"/>
              <w:right w:val="single" w:sz="8"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w:t>
            </w:r>
          </w:p>
        </w:tc>
      </w:tr>
      <w:tr w:rsidR="00BF5D5C" w:rsidRPr="0013393D" w:rsidTr="00424E25">
        <w:trPr>
          <w:trHeight w:val="288"/>
        </w:trPr>
        <w:tc>
          <w:tcPr>
            <w:tcW w:w="810" w:type="pct"/>
            <w:tcBorders>
              <w:top w:val="nil"/>
              <w:left w:val="single" w:sz="8" w:space="0" w:color="auto"/>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2. Coordinate with law enforcement to prevent sleeping in economically sensitive areas &amp; times.</w:t>
            </w:r>
          </w:p>
        </w:tc>
        <w:tc>
          <w:tcPr>
            <w:tcW w:w="809"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No sleeping in identified areas and times.</w:t>
            </w:r>
          </w:p>
        </w:tc>
        <w:tc>
          <w:tcPr>
            <w:tcW w:w="476"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Ongoing</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&gt;</w:t>
            </w:r>
          </w:p>
        </w:tc>
        <w:tc>
          <w:tcPr>
            <w:tcW w:w="381" w:type="pct"/>
            <w:tcBorders>
              <w:top w:val="nil"/>
              <w:left w:val="nil"/>
              <w:bottom w:val="single" w:sz="4" w:space="0" w:color="auto"/>
              <w:right w:val="single" w:sz="4" w:space="0" w:color="auto"/>
            </w:tcBorders>
            <w:shd w:val="clear" w:color="auto" w:fill="D9D9D9" w:themeFill="background1" w:themeFillShade="D9"/>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385"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377"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524"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Operations Manager</w:t>
            </w:r>
          </w:p>
        </w:tc>
        <w:tc>
          <w:tcPr>
            <w:tcW w:w="476" w:type="pct"/>
            <w:tcBorders>
              <w:top w:val="nil"/>
              <w:left w:val="nil"/>
              <w:bottom w:val="single" w:sz="4" w:space="0" w:color="auto"/>
              <w:right w:val="single" w:sz="8"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w:t>
            </w:r>
          </w:p>
        </w:tc>
      </w:tr>
      <w:tr w:rsidR="00BF5D5C" w:rsidRPr="0013393D" w:rsidTr="00424E25">
        <w:trPr>
          <w:trHeight w:val="288"/>
        </w:trPr>
        <w:tc>
          <w:tcPr>
            <w:tcW w:w="810" w:type="pct"/>
            <w:tcBorders>
              <w:top w:val="nil"/>
              <w:left w:val="single" w:sz="8" w:space="0" w:color="auto"/>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3. Identify short term protected sleeping place(s)</w:t>
            </w:r>
          </w:p>
        </w:tc>
        <w:tc>
          <w:tcPr>
            <w:tcW w:w="809"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Available &amp; approved places</w:t>
            </w:r>
          </w:p>
        </w:tc>
        <w:tc>
          <w:tcPr>
            <w:tcW w:w="476"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Ongoing</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&gt;</w:t>
            </w:r>
          </w:p>
        </w:tc>
        <w:tc>
          <w:tcPr>
            <w:tcW w:w="381" w:type="pct"/>
            <w:tcBorders>
              <w:top w:val="nil"/>
              <w:left w:val="nil"/>
              <w:bottom w:val="single" w:sz="4" w:space="0" w:color="auto"/>
              <w:right w:val="single" w:sz="4" w:space="0" w:color="auto"/>
            </w:tcBorders>
            <w:shd w:val="clear" w:color="auto" w:fill="D9D9D9" w:themeFill="background1" w:themeFillShade="D9"/>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385"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377"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524"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Operations Manager &amp; COCT</w:t>
            </w:r>
          </w:p>
        </w:tc>
        <w:tc>
          <w:tcPr>
            <w:tcW w:w="476" w:type="pct"/>
            <w:tcBorders>
              <w:top w:val="nil"/>
              <w:left w:val="nil"/>
              <w:bottom w:val="single" w:sz="4" w:space="0" w:color="auto"/>
              <w:right w:val="single" w:sz="8"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w:t>
            </w:r>
          </w:p>
        </w:tc>
      </w:tr>
      <w:tr w:rsidR="00BF5D5C" w:rsidRPr="0013393D" w:rsidTr="00424E25">
        <w:trPr>
          <w:trHeight w:val="288"/>
        </w:trPr>
        <w:tc>
          <w:tcPr>
            <w:tcW w:w="810" w:type="pct"/>
            <w:tcBorders>
              <w:top w:val="nil"/>
              <w:left w:val="single" w:sz="8" w:space="0" w:color="auto"/>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4. Negotiate with COCT for Safe Place in or near Muizenberg.</w:t>
            </w:r>
          </w:p>
        </w:tc>
        <w:tc>
          <w:tcPr>
            <w:tcW w:w="809"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COCT approved budget &amp; plan for capital and operating costs.</w:t>
            </w:r>
          </w:p>
        </w:tc>
        <w:tc>
          <w:tcPr>
            <w:tcW w:w="476"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Ongoing</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&gt;</w:t>
            </w:r>
          </w:p>
        </w:tc>
        <w:tc>
          <w:tcPr>
            <w:tcW w:w="381" w:type="pct"/>
            <w:tcBorders>
              <w:top w:val="nil"/>
              <w:left w:val="nil"/>
              <w:bottom w:val="single" w:sz="4" w:space="0" w:color="auto"/>
              <w:right w:val="single" w:sz="4" w:space="0" w:color="auto"/>
            </w:tcBorders>
            <w:shd w:val="clear" w:color="auto" w:fill="D9D9D9" w:themeFill="background1" w:themeFillShade="D9"/>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385"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377"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524"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 Board</w:t>
            </w:r>
          </w:p>
        </w:tc>
        <w:tc>
          <w:tcPr>
            <w:tcW w:w="476" w:type="pct"/>
            <w:tcBorders>
              <w:top w:val="nil"/>
              <w:left w:val="nil"/>
              <w:bottom w:val="single" w:sz="4" w:space="0" w:color="auto"/>
              <w:right w:val="single" w:sz="8"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w:t>
            </w:r>
          </w:p>
        </w:tc>
      </w:tr>
      <w:tr w:rsidR="00BF5D5C" w:rsidRPr="0013393D" w:rsidTr="00424E25">
        <w:trPr>
          <w:trHeight w:val="288"/>
        </w:trPr>
        <w:tc>
          <w:tcPr>
            <w:tcW w:w="810" w:type="pct"/>
            <w:tcBorders>
              <w:top w:val="nil"/>
              <w:left w:val="single" w:sz="8" w:space="0" w:color="auto"/>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5. Initiate and partially finance feeding schemes for homeless in approved location &amp; times.</w:t>
            </w:r>
          </w:p>
        </w:tc>
        <w:tc>
          <w:tcPr>
            <w:tcW w:w="809"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Securing appropriate place and funding</w:t>
            </w:r>
          </w:p>
        </w:tc>
        <w:tc>
          <w:tcPr>
            <w:tcW w:w="476"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Ongoing</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381" w:type="pct"/>
            <w:tcBorders>
              <w:top w:val="nil"/>
              <w:left w:val="nil"/>
              <w:bottom w:val="single" w:sz="4" w:space="0" w:color="auto"/>
              <w:right w:val="single" w:sz="4" w:space="0" w:color="auto"/>
            </w:tcBorders>
            <w:shd w:val="clear" w:color="auto" w:fill="D9D9D9" w:themeFill="background1" w:themeFillShade="D9"/>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385"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377"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381"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 </w:t>
            </w:r>
          </w:p>
        </w:tc>
        <w:tc>
          <w:tcPr>
            <w:tcW w:w="524" w:type="pct"/>
            <w:tcBorders>
              <w:top w:val="nil"/>
              <w:left w:val="nil"/>
              <w:bottom w:val="single" w:sz="4" w:space="0" w:color="auto"/>
              <w:right w:val="single" w:sz="4" w:space="0" w:color="auto"/>
            </w:tcBorders>
            <w:shd w:val="clear" w:color="auto" w:fill="auto"/>
            <w:hideMark/>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 Director &amp; Operations Manager</w:t>
            </w:r>
          </w:p>
        </w:tc>
        <w:tc>
          <w:tcPr>
            <w:tcW w:w="476" w:type="pct"/>
            <w:tcBorders>
              <w:top w:val="nil"/>
              <w:left w:val="nil"/>
              <w:bottom w:val="single" w:sz="4" w:space="0" w:color="auto"/>
              <w:right w:val="single" w:sz="8" w:space="0" w:color="auto"/>
            </w:tcBorders>
            <w:shd w:val="clear" w:color="auto" w:fill="auto"/>
            <w:hideMark/>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 </w:t>
            </w:r>
          </w:p>
        </w:tc>
      </w:tr>
      <w:tr w:rsidR="00BF5D5C" w:rsidRPr="0013393D" w:rsidTr="00424E25">
        <w:trPr>
          <w:trHeight w:val="288"/>
        </w:trPr>
        <w:tc>
          <w:tcPr>
            <w:tcW w:w="810" w:type="pct"/>
            <w:tcBorders>
              <w:top w:val="nil"/>
              <w:left w:val="single" w:sz="8" w:space="0" w:color="auto"/>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6. Communicate with relevant bodies to assist those homeless persons who want assistance with rehabilitation.</w:t>
            </w:r>
          </w:p>
        </w:tc>
        <w:tc>
          <w:tcPr>
            <w:tcW w:w="809"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Rehabilitation of those homeless wanting assistance.</w:t>
            </w:r>
          </w:p>
        </w:tc>
        <w:tc>
          <w:tcPr>
            <w:tcW w:w="476"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Ongoing</w:t>
            </w:r>
          </w:p>
        </w:tc>
        <w:tc>
          <w:tcPr>
            <w:tcW w:w="381"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81" w:type="pct"/>
            <w:tcBorders>
              <w:top w:val="nil"/>
              <w:left w:val="nil"/>
              <w:bottom w:val="single" w:sz="4"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85"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77"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81"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524"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Director 7 Operations Manager</w:t>
            </w:r>
          </w:p>
        </w:tc>
        <w:tc>
          <w:tcPr>
            <w:tcW w:w="476" w:type="pct"/>
            <w:tcBorders>
              <w:top w:val="nil"/>
              <w:left w:val="nil"/>
              <w:bottom w:val="single" w:sz="4" w:space="0" w:color="auto"/>
              <w:right w:val="single" w:sz="8"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p>
        </w:tc>
      </w:tr>
      <w:tr w:rsidR="00BF5D5C" w:rsidRPr="0013393D" w:rsidTr="00424E25">
        <w:trPr>
          <w:trHeight w:val="288"/>
        </w:trPr>
        <w:tc>
          <w:tcPr>
            <w:tcW w:w="810" w:type="pct"/>
            <w:tcBorders>
              <w:top w:val="nil"/>
              <w:left w:val="single" w:sz="8" w:space="0" w:color="auto"/>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7. Identify NGO and negotiate funding to assist with homelessness.</w:t>
            </w:r>
          </w:p>
        </w:tc>
        <w:tc>
          <w:tcPr>
            <w:tcW w:w="809"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Signed contract</w:t>
            </w:r>
          </w:p>
        </w:tc>
        <w:tc>
          <w:tcPr>
            <w:tcW w:w="476"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Ongoing</w:t>
            </w:r>
          </w:p>
        </w:tc>
        <w:tc>
          <w:tcPr>
            <w:tcW w:w="381"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81" w:type="pct"/>
            <w:tcBorders>
              <w:top w:val="nil"/>
              <w:left w:val="nil"/>
              <w:bottom w:val="single" w:sz="4"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85"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77"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81"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524" w:type="pct"/>
            <w:tcBorders>
              <w:top w:val="nil"/>
              <w:left w:val="nil"/>
              <w:bottom w:val="single" w:sz="4"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Director &amp; Operations Manager</w:t>
            </w:r>
          </w:p>
        </w:tc>
        <w:tc>
          <w:tcPr>
            <w:tcW w:w="476" w:type="pct"/>
            <w:tcBorders>
              <w:top w:val="nil"/>
              <w:left w:val="nil"/>
              <w:bottom w:val="single" w:sz="4" w:space="0" w:color="auto"/>
              <w:right w:val="single" w:sz="8"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p>
        </w:tc>
      </w:tr>
      <w:tr w:rsidR="00BF5D5C" w:rsidRPr="0013393D" w:rsidTr="00424E25">
        <w:trPr>
          <w:trHeight w:val="288"/>
        </w:trPr>
        <w:tc>
          <w:tcPr>
            <w:tcW w:w="810" w:type="pct"/>
            <w:tcBorders>
              <w:top w:val="single" w:sz="4" w:space="0" w:color="auto"/>
              <w:left w:val="single" w:sz="8" w:space="0" w:color="auto"/>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rPr>
            </w:pPr>
            <w:r w:rsidRPr="004E0C26">
              <w:rPr>
                <w:rFonts w:ascii="Times New Roman" w:eastAsia="Times New Roman" w:hAnsi="Times New Roman" w:cs="Times New Roman"/>
                <w:sz w:val="20"/>
                <w:szCs w:val="20"/>
              </w:rPr>
              <w:t>8. Identify Street Children* and facilitate intervention from Social Welfare.</w:t>
            </w:r>
          </w:p>
          <w:p w:rsidR="00BF5D5C" w:rsidRPr="004E0C26" w:rsidRDefault="00BF5D5C" w:rsidP="008E3DB3">
            <w:pPr>
              <w:rPr>
                <w:rFonts w:ascii="Times New Roman" w:eastAsia="Times New Roman" w:hAnsi="Times New Roman" w:cs="Times New Roman"/>
                <w:color w:val="000000"/>
                <w:sz w:val="20"/>
                <w:szCs w:val="20"/>
                <w:lang w:eastAsia="en-ZA"/>
              </w:rPr>
            </w:pPr>
          </w:p>
        </w:tc>
        <w:tc>
          <w:tcPr>
            <w:tcW w:w="809" w:type="pct"/>
            <w:tcBorders>
              <w:top w:val="single" w:sz="4" w:space="0" w:color="auto"/>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List of names</w:t>
            </w:r>
          </w:p>
        </w:tc>
        <w:tc>
          <w:tcPr>
            <w:tcW w:w="476" w:type="pct"/>
            <w:tcBorders>
              <w:top w:val="single" w:sz="4" w:space="0" w:color="auto"/>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Ongoing</w:t>
            </w:r>
          </w:p>
        </w:tc>
        <w:tc>
          <w:tcPr>
            <w:tcW w:w="381" w:type="pct"/>
            <w:tcBorders>
              <w:top w:val="single" w:sz="4" w:space="0" w:color="auto"/>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81" w:type="pct"/>
            <w:tcBorders>
              <w:top w:val="single" w:sz="4" w:space="0" w:color="auto"/>
              <w:left w:val="nil"/>
              <w:bottom w:val="single" w:sz="8" w:space="0" w:color="auto"/>
              <w:right w:val="single" w:sz="4" w:space="0" w:color="auto"/>
            </w:tcBorders>
            <w:shd w:val="clear" w:color="auto" w:fill="D9D9D9" w:themeFill="background1" w:themeFillShade="D9"/>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85" w:type="pct"/>
            <w:tcBorders>
              <w:top w:val="single" w:sz="4" w:space="0" w:color="auto"/>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77" w:type="pct"/>
            <w:tcBorders>
              <w:top w:val="single" w:sz="4" w:space="0" w:color="auto"/>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381" w:type="pct"/>
            <w:tcBorders>
              <w:top w:val="single" w:sz="4" w:space="0" w:color="auto"/>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r w:rsidRPr="004E0C26">
              <w:rPr>
                <w:rFonts w:ascii="Times New Roman" w:eastAsia="Times New Roman" w:hAnsi="Times New Roman" w:cs="Times New Roman"/>
                <w:color w:val="000000"/>
                <w:sz w:val="20"/>
                <w:szCs w:val="20"/>
                <w:lang w:eastAsia="en-ZA"/>
              </w:rPr>
              <w:t>&gt;</w:t>
            </w:r>
          </w:p>
        </w:tc>
        <w:tc>
          <w:tcPr>
            <w:tcW w:w="524" w:type="pct"/>
            <w:tcBorders>
              <w:top w:val="single" w:sz="4" w:space="0" w:color="auto"/>
              <w:left w:val="nil"/>
              <w:bottom w:val="single" w:sz="8" w:space="0" w:color="auto"/>
              <w:right w:val="single" w:sz="4" w:space="0" w:color="auto"/>
            </w:tcBorders>
            <w:shd w:val="clear" w:color="auto" w:fill="auto"/>
          </w:tcPr>
          <w:p w:rsidR="00BF5D5C" w:rsidRPr="004E0C26" w:rsidRDefault="00BF5D5C" w:rsidP="008E3DB3">
            <w:pPr>
              <w:rPr>
                <w:rFonts w:ascii="Times New Roman" w:eastAsia="Times New Roman" w:hAnsi="Times New Roman" w:cs="Times New Roman"/>
                <w:sz w:val="20"/>
                <w:szCs w:val="20"/>
                <w:lang w:eastAsia="en-ZA"/>
              </w:rPr>
            </w:pPr>
            <w:r w:rsidRPr="004E0C26">
              <w:rPr>
                <w:rFonts w:ascii="Times New Roman" w:eastAsia="Times New Roman" w:hAnsi="Times New Roman" w:cs="Times New Roman"/>
                <w:sz w:val="20"/>
                <w:szCs w:val="20"/>
                <w:lang w:eastAsia="en-ZA"/>
              </w:rPr>
              <w:t>Operations Manager</w:t>
            </w:r>
          </w:p>
        </w:tc>
        <w:tc>
          <w:tcPr>
            <w:tcW w:w="476" w:type="pct"/>
            <w:tcBorders>
              <w:top w:val="single" w:sz="4" w:space="0" w:color="auto"/>
              <w:left w:val="nil"/>
              <w:bottom w:val="single" w:sz="8" w:space="0" w:color="auto"/>
              <w:right w:val="single" w:sz="8" w:space="0" w:color="auto"/>
            </w:tcBorders>
            <w:shd w:val="clear" w:color="auto" w:fill="auto"/>
          </w:tcPr>
          <w:p w:rsidR="00BF5D5C" w:rsidRPr="004E0C26" w:rsidRDefault="00BF5D5C" w:rsidP="008E3DB3">
            <w:pPr>
              <w:rPr>
                <w:rFonts w:ascii="Times New Roman" w:eastAsia="Times New Roman" w:hAnsi="Times New Roman" w:cs="Times New Roman"/>
                <w:color w:val="000000"/>
                <w:sz w:val="20"/>
                <w:szCs w:val="20"/>
                <w:lang w:eastAsia="en-ZA"/>
              </w:rPr>
            </w:pPr>
          </w:p>
        </w:tc>
      </w:tr>
    </w:tbl>
    <w:p w:rsidR="00BF5D5C" w:rsidRDefault="00BF5D5C" w:rsidP="00BF5D5C">
      <w:pPr>
        <w:spacing w:before="240" w:after="240" w:line="360" w:lineRule="auto"/>
        <w:jc w:val="both"/>
        <w:rPr>
          <w:rFonts w:ascii="Arial" w:hAnsi="Arial" w:cs="Arial"/>
          <w:b/>
          <w:u w:val="single"/>
          <w:lang w:val="en-GB"/>
        </w:rPr>
      </w:pPr>
      <w:bookmarkStart w:id="0" w:name="_GoBack"/>
      <w:bookmarkEnd w:id="0"/>
    </w:p>
    <w:p w:rsidR="00BF5D5C" w:rsidRDefault="00BF5D5C" w:rsidP="00BF5D5C">
      <w:pPr>
        <w:rPr>
          <w:rFonts w:ascii="Times" w:eastAsia="Times New Roman" w:hAnsi="Times" w:cs="Times New Roman"/>
          <w:sz w:val="20"/>
          <w:szCs w:val="20"/>
        </w:rPr>
      </w:pPr>
      <w:r w:rsidRPr="00BE161C">
        <w:rPr>
          <w:rFonts w:ascii="Times" w:eastAsia="Times New Roman" w:hAnsi="Times" w:cs="Times New Roman"/>
          <w:sz w:val="20"/>
          <w:szCs w:val="20"/>
        </w:rPr>
        <w:t xml:space="preserve">*Definitions* </w:t>
      </w:r>
    </w:p>
    <w:p w:rsidR="00BF5D5C" w:rsidRDefault="00BF5D5C" w:rsidP="00BF5D5C">
      <w:pPr>
        <w:rPr>
          <w:rFonts w:ascii="Times" w:eastAsia="Times New Roman" w:hAnsi="Times" w:cs="Times New Roman"/>
          <w:sz w:val="20"/>
          <w:szCs w:val="20"/>
        </w:rPr>
      </w:pPr>
      <w:r w:rsidRPr="00BE161C">
        <w:rPr>
          <w:rFonts w:ascii="Times" w:eastAsia="Times New Roman" w:hAnsi="Times" w:cs="Times New Roman"/>
          <w:sz w:val="20"/>
          <w:szCs w:val="20"/>
        </w:rPr>
        <w:sym w:font="Symbol" w:char="F0B7"/>
      </w:r>
      <w:r w:rsidRPr="00BE161C">
        <w:rPr>
          <w:rFonts w:ascii="Times" w:eastAsia="Times New Roman" w:hAnsi="Times" w:cs="Times New Roman"/>
          <w:sz w:val="20"/>
          <w:szCs w:val="20"/>
        </w:rPr>
        <w:t xml:space="preserve"> Street People are defined as those who are living on the streets of Muizenberg and many have been in the community for many years. </w:t>
      </w:r>
    </w:p>
    <w:p w:rsidR="00BF5D5C" w:rsidRDefault="00BF5D5C" w:rsidP="00BF5D5C">
      <w:pPr>
        <w:rPr>
          <w:rFonts w:ascii="Times" w:eastAsia="Times New Roman" w:hAnsi="Times" w:cs="Times New Roman"/>
          <w:sz w:val="20"/>
          <w:szCs w:val="20"/>
        </w:rPr>
      </w:pPr>
      <w:r w:rsidRPr="00BE161C">
        <w:rPr>
          <w:rFonts w:ascii="Times" w:eastAsia="Times New Roman" w:hAnsi="Times" w:cs="Times New Roman"/>
          <w:sz w:val="20"/>
          <w:szCs w:val="20"/>
        </w:rPr>
        <w:t xml:space="preserve">Vagrants are defined as those who wander from place to place – with no fixed address. </w:t>
      </w:r>
    </w:p>
    <w:p w:rsidR="00BF5D5C" w:rsidRDefault="00BF5D5C" w:rsidP="00BF5D5C">
      <w:pPr>
        <w:rPr>
          <w:rFonts w:ascii="Times" w:eastAsia="Times New Roman" w:hAnsi="Times" w:cs="Times New Roman"/>
          <w:sz w:val="20"/>
          <w:szCs w:val="20"/>
        </w:rPr>
      </w:pPr>
      <w:r w:rsidRPr="00BE161C">
        <w:rPr>
          <w:rFonts w:ascii="Times" w:eastAsia="Times New Roman" w:hAnsi="Times" w:cs="Times New Roman"/>
          <w:sz w:val="20"/>
          <w:szCs w:val="20"/>
        </w:rPr>
        <w:t xml:space="preserve">Street People/Displaced People are people who for any reason use the outdoors as a place of abode for a lengthy period of time </w:t>
      </w:r>
    </w:p>
    <w:p w:rsidR="00BF5D5C" w:rsidRDefault="00BF5D5C" w:rsidP="00BF5D5C">
      <w:pPr>
        <w:rPr>
          <w:rFonts w:ascii="Times" w:eastAsia="Times New Roman" w:hAnsi="Times" w:cs="Times New Roman"/>
          <w:sz w:val="20"/>
          <w:szCs w:val="20"/>
        </w:rPr>
      </w:pPr>
      <w:r w:rsidRPr="00BE161C">
        <w:rPr>
          <w:rFonts w:ascii="Times" w:eastAsia="Times New Roman" w:hAnsi="Times" w:cs="Times New Roman"/>
          <w:sz w:val="20"/>
          <w:szCs w:val="20"/>
        </w:rPr>
        <w:sym w:font="Symbol" w:char="F0B7"/>
      </w:r>
      <w:r w:rsidRPr="00BE161C">
        <w:rPr>
          <w:rFonts w:ascii="Times" w:eastAsia="Times New Roman" w:hAnsi="Times" w:cs="Times New Roman"/>
          <w:sz w:val="20"/>
          <w:szCs w:val="20"/>
        </w:rPr>
        <w:t xml:space="preserve"> A Street Child is a person aged 6-14 who for any reason leaves his/her family unit and community to live on the street. Some may live on the street with their parents </w:t>
      </w:r>
      <w:r w:rsidRPr="00BE161C">
        <w:rPr>
          <w:rFonts w:ascii="Times" w:eastAsia="Times New Roman" w:hAnsi="Times" w:cs="Times New Roman"/>
          <w:sz w:val="20"/>
          <w:szCs w:val="20"/>
        </w:rPr>
        <w:sym w:font="Symbol" w:char="F0B7"/>
      </w:r>
      <w:r w:rsidRPr="00BE161C">
        <w:rPr>
          <w:rFonts w:ascii="Times" w:eastAsia="Times New Roman" w:hAnsi="Times" w:cs="Times New Roman"/>
          <w:sz w:val="20"/>
          <w:szCs w:val="20"/>
        </w:rPr>
        <w:t xml:space="preserve"> Street Adolescent is a person between the ages of 14-18 who for any reason leaves his/her family unit and community to live on the street. According to the Children’s Act, any child, 17 years and under, that begs, works or lives on the street for any period of time is a street child </w:t>
      </w:r>
    </w:p>
    <w:p w:rsidR="00BF5D5C" w:rsidRPr="00BE161C" w:rsidRDefault="00BF5D5C" w:rsidP="00BF5D5C">
      <w:pPr>
        <w:rPr>
          <w:rFonts w:ascii="Times" w:eastAsia="Times New Roman" w:hAnsi="Times" w:cs="Times New Roman"/>
          <w:sz w:val="20"/>
          <w:szCs w:val="20"/>
        </w:rPr>
      </w:pPr>
      <w:r w:rsidRPr="00BE161C">
        <w:rPr>
          <w:rFonts w:ascii="Times" w:eastAsia="Times New Roman" w:hAnsi="Times" w:cs="Times New Roman"/>
          <w:sz w:val="20"/>
          <w:szCs w:val="20"/>
        </w:rPr>
        <w:sym w:font="Symbol" w:char="F0B7"/>
      </w:r>
      <w:r w:rsidRPr="00BE161C">
        <w:rPr>
          <w:rFonts w:ascii="Times" w:eastAsia="Times New Roman" w:hAnsi="Times" w:cs="Times New Roman"/>
          <w:sz w:val="20"/>
          <w:szCs w:val="20"/>
        </w:rPr>
        <w:t xml:space="preserve"> Day Strollers are those that come into an area on a regular basis to seek part time employment or the collecting and recycling of materials to supplement their income and return to their communities at night</w:t>
      </w:r>
    </w:p>
    <w:p w:rsidR="00BF5D5C" w:rsidRDefault="00BF5D5C" w:rsidP="00BF5D5C">
      <w:pPr>
        <w:spacing w:before="240" w:after="240" w:line="360" w:lineRule="auto"/>
        <w:jc w:val="both"/>
        <w:rPr>
          <w:rFonts w:ascii="Arial" w:hAnsi="Arial" w:cs="Arial"/>
          <w:b/>
          <w:u w:val="single"/>
          <w:lang w:val="en-GB"/>
        </w:rPr>
      </w:pPr>
    </w:p>
    <w:p w:rsidR="004F5D05" w:rsidRDefault="00424E25"/>
    <w:sectPr w:rsidR="004F5D05" w:rsidSect="00BF5D5C">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D5C" w:rsidRDefault="00BF5D5C" w:rsidP="00BF5D5C">
      <w:r>
        <w:separator/>
      </w:r>
    </w:p>
  </w:endnote>
  <w:endnote w:type="continuationSeparator" w:id="0">
    <w:p w:rsidR="00BF5D5C" w:rsidRDefault="00BF5D5C" w:rsidP="00BF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459330"/>
      <w:docPartObj>
        <w:docPartGallery w:val="Page Numbers (Bottom of Page)"/>
        <w:docPartUnique/>
      </w:docPartObj>
    </w:sdtPr>
    <w:sdtEndPr>
      <w:rPr>
        <w:noProof/>
      </w:rPr>
    </w:sdtEndPr>
    <w:sdtContent>
      <w:p w:rsidR="00BF5D5C" w:rsidRDefault="00BF5D5C">
        <w:pPr>
          <w:pStyle w:val="Footer"/>
          <w:jc w:val="right"/>
        </w:pPr>
        <w:r>
          <w:fldChar w:fldCharType="begin"/>
        </w:r>
        <w:r>
          <w:instrText xml:space="preserve"> PAGE   \* MERGEFORMAT </w:instrText>
        </w:r>
        <w:r>
          <w:fldChar w:fldCharType="separate"/>
        </w:r>
        <w:r w:rsidR="00424E25">
          <w:rPr>
            <w:noProof/>
          </w:rPr>
          <w:t>8</w:t>
        </w:r>
        <w:r>
          <w:rPr>
            <w:noProof/>
          </w:rPr>
          <w:fldChar w:fldCharType="end"/>
        </w:r>
      </w:p>
    </w:sdtContent>
  </w:sdt>
  <w:p w:rsidR="00BF5D5C" w:rsidRDefault="00BF5D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D5C" w:rsidRDefault="00BF5D5C" w:rsidP="00BF5D5C">
      <w:r>
        <w:separator/>
      </w:r>
    </w:p>
  </w:footnote>
  <w:footnote w:type="continuationSeparator" w:id="0">
    <w:p w:rsidR="00BF5D5C" w:rsidRDefault="00BF5D5C" w:rsidP="00BF5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D5C" w:rsidRDefault="00BF5D5C">
    <w:pPr>
      <w:pStyle w:val="Header"/>
    </w:pPr>
  </w:p>
  <w:p w:rsidR="00BF5D5C" w:rsidRDefault="00BF5D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F2E55"/>
    <w:multiLevelType w:val="hybridMultilevel"/>
    <w:tmpl w:val="4C164334"/>
    <w:lvl w:ilvl="0" w:tplc="2632BB4A">
      <w:start w:val="1"/>
      <w:numFmt w:val="lowerRoman"/>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56D55"/>
    <w:multiLevelType w:val="hybridMultilevel"/>
    <w:tmpl w:val="8E4A46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203A7"/>
    <w:multiLevelType w:val="hybridMultilevel"/>
    <w:tmpl w:val="0902E3E8"/>
    <w:lvl w:ilvl="0" w:tplc="DE0AB382">
      <w:start w:val="10"/>
      <w:numFmt w:val="bullet"/>
      <w:lvlText w:val="-"/>
      <w:lvlJc w:val="left"/>
      <w:pPr>
        <w:ind w:left="2401" w:hanging="360"/>
      </w:pPr>
      <w:rPr>
        <w:rFonts w:ascii="Arial" w:eastAsia="Times New Roman" w:hAnsi="Arial" w:cs="Arial" w:hint="default"/>
      </w:rPr>
    </w:lvl>
    <w:lvl w:ilvl="1" w:tplc="1C090003" w:tentative="1">
      <w:start w:val="1"/>
      <w:numFmt w:val="bullet"/>
      <w:lvlText w:val="o"/>
      <w:lvlJc w:val="left"/>
      <w:pPr>
        <w:ind w:left="3121" w:hanging="360"/>
      </w:pPr>
      <w:rPr>
        <w:rFonts w:ascii="Courier New" w:hAnsi="Courier New" w:cs="Courier New" w:hint="default"/>
      </w:rPr>
    </w:lvl>
    <w:lvl w:ilvl="2" w:tplc="1C090005" w:tentative="1">
      <w:start w:val="1"/>
      <w:numFmt w:val="bullet"/>
      <w:lvlText w:val=""/>
      <w:lvlJc w:val="left"/>
      <w:pPr>
        <w:ind w:left="3841" w:hanging="360"/>
      </w:pPr>
      <w:rPr>
        <w:rFonts w:ascii="Wingdings" w:hAnsi="Wingdings" w:hint="default"/>
      </w:rPr>
    </w:lvl>
    <w:lvl w:ilvl="3" w:tplc="1C090001" w:tentative="1">
      <w:start w:val="1"/>
      <w:numFmt w:val="bullet"/>
      <w:lvlText w:val=""/>
      <w:lvlJc w:val="left"/>
      <w:pPr>
        <w:ind w:left="4561" w:hanging="360"/>
      </w:pPr>
      <w:rPr>
        <w:rFonts w:ascii="Symbol" w:hAnsi="Symbol" w:hint="default"/>
      </w:rPr>
    </w:lvl>
    <w:lvl w:ilvl="4" w:tplc="1C090003" w:tentative="1">
      <w:start w:val="1"/>
      <w:numFmt w:val="bullet"/>
      <w:lvlText w:val="o"/>
      <w:lvlJc w:val="left"/>
      <w:pPr>
        <w:ind w:left="5281" w:hanging="360"/>
      </w:pPr>
      <w:rPr>
        <w:rFonts w:ascii="Courier New" w:hAnsi="Courier New" w:cs="Courier New" w:hint="default"/>
      </w:rPr>
    </w:lvl>
    <w:lvl w:ilvl="5" w:tplc="1C090005" w:tentative="1">
      <w:start w:val="1"/>
      <w:numFmt w:val="bullet"/>
      <w:lvlText w:val=""/>
      <w:lvlJc w:val="left"/>
      <w:pPr>
        <w:ind w:left="6001" w:hanging="360"/>
      </w:pPr>
      <w:rPr>
        <w:rFonts w:ascii="Wingdings" w:hAnsi="Wingdings" w:hint="default"/>
      </w:rPr>
    </w:lvl>
    <w:lvl w:ilvl="6" w:tplc="1C090001" w:tentative="1">
      <w:start w:val="1"/>
      <w:numFmt w:val="bullet"/>
      <w:lvlText w:val=""/>
      <w:lvlJc w:val="left"/>
      <w:pPr>
        <w:ind w:left="6721" w:hanging="360"/>
      </w:pPr>
      <w:rPr>
        <w:rFonts w:ascii="Symbol" w:hAnsi="Symbol" w:hint="default"/>
      </w:rPr>
    </w:lvl>
    <w:lvl w:ilvl="7" w:tplc="1C090003" w:tentative="1">
      <w:start w:val="1"/>
      <w:numFmt w:val="bullet"/>
      <w:lvlText w:val="o"/>
      <w:lvlJc w:val="left"/>
      <w:pPr>
        <w:ind w:left="7441" w:hanging="360"/>
      </w:pPr>
      <w:rPr>
        <w:rFonts w:ascii="Courier New" w:hAnsi="Courier New" w:cs="Courier New" w:hint="default"/>
      </w:rPr>
    </w:lvl>
    <w:lvl w:ilvl="8" w:tplc="1C090005" w:tentative="1">
      <w:start w:val="1"/>
      <w:numFmt w:val="bullet"/>
      <w:lvlText w:val=""/>
      <w:lvlJc w:val="left"/>
      <w:pPr>
        <w:ind w:left="8161" w:hanging="360"/>
      </w:pPr>
      <w:rPr>
        <w:rFonts w:ascii="Wingdings" w:hAnsi="Wingdings" w:hint="default"/>
      </w:rPr>
    </w:lvl>
  </w:abstractNum>
  <w:abstractNum w:abstractNumId="3" w15:restartNumberingAfterBreak="0">
    <w:nsid w:val="18B62AEC"/>
    <w:multiLevelType w:val="hybridMultilevel"/>
    <w:tmpl w:val="01543EC6"/>
    <w:lvl w:ilvl="0" w:tplc="8BBAEFEC">
      <w:start w:val="27"/>
      <w:numFmt w:val="lowerLetter"/>
      <w:lvlText w:val="(%1)"/>
      <w:lvlJc w:val="left"/>
      <w:pPr>
        <w:ind w:left="78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66B44"/>
    <w:multiLevelType w:val="hybridMultilevel"/>
    <w:tmpl w:val="30208FB4"/>
    <w:lvl w:ilvl="0" w:tplc="5E4AA2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53A11"/>
    <w:multiLevelType w:val="multilevel"/>
    <w:tmpl w:val="A5BA8250"/>
    <w:lvl w:ilvl="0">
      <w:start w:val="1"/>
      <w:numFmt w:val="bullet"/>
      <w:pStyle w:val="WWBullet1"/>
      <w:lvlText w:val=""/>
      <w:lvlJc w:val="left"/>
      <w:pPr>
        <w:tabs>
          <w:tab w:val="num" w:pos="1134"/>
        </w:tabs>
        <w:ind w:left="1134" w:hanging="567"/>
      </w:pPr>
      <w:rPr>
        <w:rFonts w:ascii="Symbol" w:hAnsi="Symbol" w:hint="default"/>
      </w:rPr>
    </w:lvl>
    <w:lvl w:ilvl="1">
      <w:start w:val="1"/>
      <w:numFmt w:val="bullet"/>
      <w:pStyle w:val="WWBullet2"/>
      <w:lvlText w:val="»"/>
      <w:lvlJc w:val="left"/>
      <w:pPr>
        <w:tabs>
          <w:tab w:val="num" w:pos="1701"/>
        </w:tabs>
        <w:ind w:left="1701" w:hanging="567"/>
      </w:pPr>
      <w:rPr>
        <w:rFonts w:ascii="Arial" w:hAnsi="Arial" w:hint="default"/>
      </w:rPr>
    </w:lvl>
    <w:lvl w:ilvl="2">
      <w:start w:val="1"/>
      <w:numFmt w:val="bullet"/>
      <w:pStyle w:val="WWBullet3"/>
      <w:lvlText w:val=""/>
      <w:lvlJc w:val="left"/>
      <w:pPr>
        <w:tabs>
          <w:tab w:val="num" w:pos="2268"/>
        </w:tabs>
        <w:ind w:left="2268" w:hanging="567"/>
      </w:pPr>
      <w:rPr>
        <w:rFonts w:ascii="Wingdings" w:hAnsi="Wingdings" w:hint="default"/>
      </w:rPr>
    </w:lvl>
    <w:lvl w:ilvl="3">
      <w:start w:val="1"/>
      <w:numFmt w:val="bullet"/>
      <w:pStyle w:val="WWBullet4"/>
      <w:lvlText w:val="-"/>
      <w:lvlJc w:val="left"/>
      <w:pPr>
        <w:tabs>
          <w:tab w:val="num" w:pos="2835"/>
        </w:tabs>
        <w:ind w:left="2835" w:hanging="567"/>
      </w:pPr>
      <w:rPr>
        <w:rFonts w:ascii="Arial" w:hAnsi="Arial" w:hint="default"/>
      </w:rPr>
    </w:lvl>
    <w:lvl w:ilvl="4">
      <w:start w:val="1"/>
      <w:numFmt w:val="bullet"/>
      <w:pStyle w:val="WWBullet5"/>
      <w:lvlText w:val=""/>
      <w:lvlJc w:val="left"/>
      <w:pPr>
        <w:tabs>
          <w:tab w:val="num" w:pos="3402"/>
        </w:tabs>
        <w:ind w:left="3402" w:hanging="567"/>
      </w:pPr>
      <w:rPr>
        <w:rFonts w:ascii="Wingdings" w:hAnsi="Wingdings" w:hint="default"/>
      </w:rPr>
    </w:lvl>
    <w:lvl w:ilvl="5">
      <w:start w:val="1"/>
      <w:numFmt w:val="bullet"/>
      <w:pStyle w:val="WWBullet6"/>
      <w:lvlText w:val=""/>
      <w:lvlJc w:val="left"/>
      <w:pPr>
        <w:tabs>
          <w:tab w:val="num" w:pos="3969"/>
        </w:tabs>
        <w:ind w:left="3969" w:hanging="567"/>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A037124"/>
    <w:multiLevelType w:val="multilevel"/>
    <w:tmpl w:val="4DB22D30"/>
    <w:lvl w:ilvl="0">
      <w:start w:val="1"/>
      <w:numFmt w:val="lowerRoman"/>
      <w:lvlText w:val="(%1)"/>
      <w:lvlJc w:val="left"/>
      <w:pPr>
        <w:ind w:left="360" w:hanging="360"/>
      </w:pPr>
      <w:rPr>
        <w:rFonts w:ascii="Arial" w:eastAsiaTheme="minorHAnsi" w:hAnsi="Arial" w:cs="Arial"/>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ascii="Arial" w:hAnsi="Arial" w:cs="Arial" w:hint="default"/>
        <w:b w:val="0"/>
        <w:color w:val="000000" w:themeColor="text1"/>
      </w:rPr>
    </w:lvl>
    <w:lvl w:ilvl="4">
      <w:start w:val="1"/>
      <w:numFmt w:val="lowerLetter"/>
      <w:lvlText w:val="(%5)"/>
      <w:lvlJc w:val="left"/>
      <w:pPr>
        <w:ind w:left="1800" w:hanging="360"/>
      </w:pPr>
      <w:rPr>
        <w:rFonts w:ascii="Arial" w:hAnsi="Arial" w:cs="Arial"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A8310C6"/>
    <w:multiLevelType w:val="hybridMultilevel"/>
    <w:tmpl w:val="4ABA47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B1789"/>
    <w:multiLevelType w:val="multilevel"/>
    <w:tmpl w:val="BB66B71C"/>
    <w:lvl w:ilvl="0">
      <w:start w:val="1"/>
      <w:numFmt w:val="decimal"/>
      <w:pStyle w:val="WWHeading1"/>
      <w:lvlText w:val="%1."/>
      <w:lvlJc w:val="left"/>
      <w:pPr>
        <w:tabs>
          <w:tab w:val="num" w:pos="567"/>
        </w:tabs>
        <w:ind w:left="567" w:hanging="567"/>
      </w:pPr>
      <w:rPr>
        <w:rFonts w:cs="Times New Roman" w:hint="default"/>
        <w:b w:val="0"/>
        <w:i w:val="0"/>
      </w:rPr>
    </w:lvl>
    <w:lvl w:ilvl="1">
      <w:start w:val="1"/>
      <w:numFmt w:val="decimal"/>
      <w:pStyle w:val="WWHeading2"/>
      <w:lvlText w:val="%1.%2"/>
      <w:lvlJc w:val="left"/>
      <w:pPr>
        <w:tabs>
          <w:tab w:val="num" w:pos="1134"/>
        </w:tabs>
        <w:ind w:left="1134" w:hanging="1134"/>
      </w:pPr>
      <w:rPr>
        <w:rFonts w:cs="Times New Roman" w:hint="default"/>
        <w:b w:val="0"/>
        <w:i w:val="0"/>
      </w:rPr>
    </w:lvl>
    <w:lvl w:ilvl="2">
      <w:start w:val="1"/>
      <w:numFmt w:val="decimal"/>
      <w:pStyle w:val="WWHeading3"/>
      <w:lvlText w:val="%1.%2.%3"/>
      <w:lvlJc w:val="left"/>
      <w:pPr>
        <w:tabs>
          <w:tab w:val="num" w:pos="1701"/>
        </w:tabs>
        <w:ind w:left="1701" w:hanging="1701"/>
      </w:pPr>
      <w:rPr>
        <w:rFonts w:cs="Times New Roman" w:hint="default"/>
        <w:b w:val="0"/>
        <w:i w:val="0"/>
      </w:rPr>
    </w:lvl>
    <w:lvl w:ilvl="3">
      <w:start w:val="1"/>
      <w:numFmt w:val="decimal"/>
      <w:pStyle w:val="WWHeading4"/>
      <w:lvlText w:val="%1.%2.%3.%4"/>
      <w:lvlJc w:val="left"/>
      <w:pPr>
        <w:tabs>
          <w:tab w:val="num" w:pos="2268"/>
        </w:tabs>
        <w:ind w:left="2268" w:hanging="2268"/>
      </w:pPr>
      <w:rPr>
        <w:rFonts w:cs="Times New Roman" w:hint="default"/>
        <w:b w:val="0"/>
        <w:i w:val="0"/>
        <w:sz w:val="24"/>
        <w:szCs w:val="24"/>
      </w:rPr>
    </w:lvl>
    <w:lvl w:ilvl="4">
      <w:start w:val="1"/>
      <w:numFmt w:val="decimal"/>
      <w:pStyle w:val="WWHeading5"/>
      <w:lvlText w:val="%1.%2.%3.%4.%5"/>
      <w:lvlJc w:val="left"/>
      <w:pPr>
        <w:tabs>
          <w:tab w:val="num" w:pos="2835"/>
        </w:tabs>
        <w:ind w:left="2835" w:hanging="2835"/>
      </w:pPr>
      <w:rPr>
        <w:rFonts w:cs="Times New Roman" w:hint="default"/>
        <w:b w:val="0"/>
        <w:i w:val="0"/>
        <w:sz w:val="24"/>
        <w:szCs w:val="24"/>
      </w:rPr>
    </w:lvl>
    <w:lvl w:ilvl="5">
      <w:start w:val="1"/>
      <w:numFmt w:val="decimal"/>
      <w:pStyle w:val="WWHeading6"/>
      <w:lvlText w:val="%1.%2.%3.%4.%5.%6"/>
      <w:lvlJc w:val="left"/>
      <w:pPr>
        <w:tabs>
          <w:tab w:val="num" w:pos="3402"/>
        </w:tabs>
        <w:ind w:left="3402" w:hanging="3402"/>
      </w:pPr>
      <w:rPr>
        <w:rFonts w:cs="Times New Roman" w:hint="default"/>
        <w:b w:val="0"/>
        <w:i w:val="0"/>
        <w:sz w:val="24"/>
        <w:szCs w:val="24"/>
      </w:rPr>
    </w:lvl>
    <w:lvl w:ilvl="6">
      <w:start w:val="1"/>
      <w:numFmt w:val="decimal"/>
      <w:pStyle w:val="WWList7"/>
      <w:lvlText w:val="%1.%2.%3.%4.%5.%6.%7"/>
      <w:lvlJc w:val="left"/>
      <w:pPr>
        <w:tabs>
          <w:tab w:val="num" w:pos="3572"/>
        </w:tabs>
        <w:ind w:left="3572" w:hanging="3572"/>
      </w:pPr>
      <w:rPr>
        <w:rFonts w:cs="Times New Roman" w:hint="default"/>
        <w:b w:val="0"/>
        <w:i w:val="0"/>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9" w15:restartNumberingAfterBreak="0">
    <w:nsid w:val="4AF43DB1"/>
    <w:multiLevelType w:val="multilevel"/>
    <w:tmpl w:val="9894CF3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048210D"/>
    <w:multiLevelType w:val="multilevel"/>
    <w:tmpl w:val="9894CF3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AA4A93"/>
    <w:multiLevelType w:val="hybridMultilevel"/>
    <w:tmpl w:val="605040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7818BD"/>
    <w:multiLevelType w:val="multilevel"/>
    <w:tmpl w:val="0846AD5A"/>
    <w:lvl w:ilvl="0">
      <w:start w:val="1"/>
      <w:numFmt w:val="decimal"/>
      <w:lvlText w:val="%1."/>
      <w:lvlJc w:val="left"/>
      <w:pPr>
        <w:ind w:left="360" w:hanging="360"/>
      </w:pPr>
      <w:rPr>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280490"/>
    <w:multiLevelType w:val="multilevel"/>
    <w:tmpl w:val="9894CF3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161AD2"/>
    <w:multiLevelType w:val="hybridMultilevel"/>
    <w:tmpl w:val="1B0041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1C6C8E"/>
    <w:multiLevelType w:val="multilevel"/>
    <w:tmpl w:val="9894CF3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C2B5194"/>
    <w:multiLevelType w:val="hybridMultilevel"/>
    <w:tmpl w:val="3C88BEAC"/>
    <w:lvl w:ilvl="0" w:tplc="683ADA48">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5"/>
  </w:num>
  <w:num w:numId="4">
    <w:abstractNumId w:val="8"/>
  </w:num>
  <w:num w:numId="5">
    <w:abstractNumId w:val="2"/>
  </w:num>
  <w:num w:numId="6">
    <w:abstractNumId w:val="16"/>
  </w:num>
  <w:num w:numId="7">
    <w:abstractNumId w:val="1"/>
  </w:num>
  <w:num w:numId="8">
    <w:abstractNumId w:val="13"/>
  </w:num>
  <w:num w:numId="9">
    <w:abstractNumId w:val="9"/>
  </w:num>
  <w:num w:numId="10">
    <w:abstractNumId w:val="15"/>
  </w:num>
  <w:num w:numId="11">
    <w:abstractNumId w:val="10"/>
  </w:num>
  <w:num w:numId="12">
    <w:abstractNumId w:val="4"/>
  </w:num>
  <w:num w:numId="13">
    <w:abstractNumId w:val="6"/>
  </w:num>
  <w:num w:numId="14">
    <w:abstractNumId w:val="7"/>
  </w:num>
  <w:num w:numId="15">
    <w:abstractNumId w:val="0"/>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5C"/>
    <w:rsid w:val="00424E25"/>
    <w:rsid w:val="008D1E65"/>
    <w:rsid w:val="00B66FCA"/>
    <w:rsid w:val="00BF5D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0E4EE-320B-4BC7-8D03-BD105CB4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D5C"/>
    <w:pPr>
      <w:spacing w:after="0" w:line="240" w:lineRule="auto"/>
    </w:pPr>
    <w:rPr>
      <w:sz w:val="24"/>
      <w:szCs w:val="24"/>
      <w:lang w:val="en-US"/>
    </w:rPr>
  </w:style>
  <w:style w:type="paragraph" w:styleId="Heading2">
    <w:name w:val="heading 2"/>
    <w:basedOn w:val="Normal"/>
    <w:next w:val="Normal"/>
    <w:link w:val="Heading2Char"/>
    <w:qFormat/>
    <w:rsid w:val="00BF5D5C"/>
    <w:pPr>
      <w:keepNext/>
      <w:spacing w:before="240" w:after="60"/>
      <w:outlineLvl w:val="1"/>
    </w:pPr>
    <w:rPr>
      <w:rFonts w:ascii="Arial" w:eastAsia="Times New Roman"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D5C"/>
    <w:pPr>
      <w:tabs>
        <w:tab w:val="center" w:pos="4513"/>
        <w:tab w:val="right" w:pos="9026"/>
      </w:tabs>
    </w:pPr>
  </w:style>
  <w:style w:type="character" w:customStyle="1" w:styleId="HeaderChar">
    <w:name w:val="Header Char"/>
    <w:basedOn w:val="DefaultParagraphFont"/>
    <w:link w:val="Header"/>
    <w:uiPriority w:val="99"/>
    <w:rsid w:val="00BF5D5C"/>
  </w:style>
  <w:style w:type="paragraph" w:styleId="Footer">
    <w:name w:val="footer"/>
    <w:basedOn w:val="Normal"/>
    <w:link w:val="FooterChar"/>
    <w:uiPriority w:val="99"/>
    <w:unhideWhenUsed/>
    <w:rsid w:val="00BF5D5C"/>
    <w:pPr>
      <w:tabs>
        <w:tab w:val="center" w:pos="4513"/>
        <w:tab w:val="right" w:pos="9026"/>
      </w:tabs>
    </w:pPr>
  </w:style>
  <w:style w:type="character" w:customStyle="1" w:styleId="FooterChar">
    <w:name w:val="Footer Char"/>
    <w:basedOn w:val="DefaultParagraphFont"/>
    <w:link w:val="Footer"/>
    <w:uiPriority w:val="99"/>
    <w:rsid w:val="00BF5D5C"/>
  </w:style>
  <w:style w:type="character" w:customStyle="1" w:styleId="Heading2Char">
    <w:name w:val="Heading 2 Char"/>
    <w:basedOn w:val="DefaultParagraphFont"/>
    <w:link w:val="Heading2"/>
    <w:rsid w:val="00BF5D5C"/>
    <w:rPr>
      <w:rFonts w:ascii="Arial" w:eastAsia="Times New Roman" w:hAnsi="Arial" w:cs="Arial"/>
      <w:b/>
      <w:bCs/>
      <w:i/>
      <w:iCs/>
      <w:sz w:val="28"/>
      <w:szCs w:val="28"/>
      <w:lang w:val="en-GB"/>
    </w:rPr>
  </w:style>
  <w:style w:type="paragraph" w:styleId="ListParagraph">
    <w:name w:val="List Paragraph"/>
    <w:basedOn w:val="Normal"/>
    <w:link w:val="ListParagraphChar"/>
    <w:uiPriority w:val="34"/>
    <w:qFormat/>
    <w:rsid w:val="00BF5D5C"/>
    <w:pPr>
      <w:ind w:left="720"/>
      <w:contextualSpacing/>
    </w:pPr>
  </w:style>
  <w:style w:type="character" w:styleId="EndnoteReference">
    <w:name w:val="endnote reference"/>
    <w:semiHidden/>
    <w:rsid w:val="00BF5D5C"/>
    <w:rPr>
      <w:rFonts w:cs="Times New Roman"/>
      <w:vertAlign w:val="superscript"/>
    </w:rPr>
  </w:style>
  <w:style w:type="character" w:styleId="FootnoteReference">
    <w:name w:val="footnote reference"/>
    <w:aliases w:val="Footnotes refss"/>
    <w:uiPriority w:val="99"/>
    <w:rsid w:val="00BF5D5C"/>
    <w:rPr>
      <w:rFonts w:cs="Times New Roman"/>
      <w:sz w:val="22"/>
      <w:vertAlign w:val="superscript"/>
    </w:rPr>
  </w:style>
  <w:style w:type="paragraph" w:styleId="FootnoteText">
    <w:name w:val="footnote text"/>
    <w:basedOn w:val="Normal"/>
    <w:link w:val="FootnoteTextChar"/>
    <w:semiHidden/>
    <w:rsid w:val="00BF5D5C"/>
    <w:pPr>
      <w:tabs>
        <w:tab w:val="left" w:pos="340"/>
      </w:tabs>
      <w:suppressAutoHyphens/>
      <w:spacing w:after="60" w:line="360" w:lineRule="auto"/>
      <w:ind w:left="340" w:hanging="340"/>
      <w:jc w:val="both"/>
    </w:pPr>
    <w:rPr>
      <w:rFonts w:ascii="Arial" w:eastAsia="Times New Roman" w:hAnsi="Arial" w:cs="Times New Roman"/>
      <w:sz w:val="18"/>
      <w:szCs w:val="20"/>
      <w:lang w:val="en-GB" w:eastAsia="en-GB"/>
    </w:rPr>
  </w:style>
  <w:style w:type="character" w:customStyle="1" w:styleId="FootnoteTextChar">
    <w:name w:val="Footnote Text Char"/>
    <w:basedOn w:val="DefaultParagraphFont"/>
    <w:link w:val="FootnoteText"/>
    <w:semiHidden/>
    <w:rsid w:val="00BF5D5C"/>
    <w:rPr>
      <w:rFonts w:ascii="Arial" w:eastAsia="Times New Roman" w:hAnsi="Arial" w:cs="Times New Roman"/>
      <w:sz w:val="18"/>
      <w:szCs w:val="20"/>
      <w:lang w:val="en-GB" w:eastAsia="en-GB"/>
    </w:rPr>
  </w:style>
  <w:style w:type="character" w:styleId="Hyperlink">
    <w:name w:val="Hyperlink"/>
    <w:rsid w:val="00BF5D5C"/>
    <w:rPr>
      <w:color w:val="0000FF"/>
      <w:u w:val="single"/>
    </w:rPr>
  </w:style>
  <w:style w:type="paragraph" w:customStyle="1" w:styleId="WWBodyText1">
    <w:name w:val="WW_BodyText1"/>
    <w:basedOn w:val="Normal"/>
    <w:link w:val="WWBodyText1Char"/>
    <w:rsid w:val="00BF5D5C"/>
    <w:pPr>
      <w:suppressAutoHyphens/>
      <w:spacing w:after="240" w:line="360" w:lineRule="auto"/>
      <w:ind w:left="567"/>
      <w:jc w:val="both"/>
    </w:pPr>
    <w:rPr>
      <w:rFonts w:ascii="Arial" w:eastAsia="Times New Roman" w:hAnsi="Arial" w:cs="Times New Roman"/>
      <w:sz w:val="22"/>
      <w:lang w:val="en-GB" w:eastAsia="en-GB"/>
    </w:rPr>
  </w:style>
  <w:style w:type="paragraph" w:customStyle="1" w:styleId="WWBodyText2">
    <w:name w:val="WW_BodyText2"/>
    <w:basedOn w:val="Normal"/>
    <w:link w:val="WWBodyText2Char"/>
    <w:rsid w:val="00BF5D5C"/>
    <w:pPr>
      <w:tabs>
        <w:tab w:val="left" w:pos="3402"/>
        <w:tab w:val="left" w:pos="3969"/>
      </w:tabs>
      <w:suppressAutoHyphens/>
      <w:spacing w:after="240" w:line="360" w:lineRule="auto"/>
      <w:ind w:left="1134"/>
      <w:jc w:val="both"/>
    </w:pPr>
    <w:rPr>
      <w:rFonts w:ascii="Arial" w:eastAsia="Times New Roman" w:hAnsi="Arial" w:cs="Times New Roman"/>
      <w:sz w:val="22"/>
      <w:lang w:val="en-GB" w:eastAsia="en-GB"/>
    </w:rPr>
  </w:style>
  <w:style w:type="paragraph" w:customStyle="1" w:styleId="WWBodyText4">
    <w:name w:val="WW_BodyText4"/>
    <w:basedOn w:val="Normal"/>
    <w:rsid w:val="00BF5D5C"/>
    <w:pPr>
      <w:suppressAutoHyphens/>
      <w:spacing w:after="240" w:line="360" w:lineRule="auto"/>
      <w:ind w:left="2268"/>
      <w:jc w:val="both"/>
    </w:pPr>
    <w:rPr>
      <w:rFonts w:ascii="Arial" w:eastAsia="Times New Roman" w:hAnsi="Arial" w:cs="Times New Roman"/>
      <w:sz w:val="22"/>
      <w:lang w:val="en-GB" w:eastAsia="en-GB"/>
    </w:rPr>
  </w:style>
  <w:style w:type="paragraph" w:customStyle="1" w:styleId="WWHeading1">
    <w:name w:val="WW_Heading1"/>
    <w:basedOn w:val="Normal"/>
    <w:next w:val="Normal"/>
    <w:rsid w:val="00BF5D5C"/>
    <w:pPr>
      <w:keepNext/>
      <w:numPr>
        <w:numId w:val="4"/>
      </w:numPr>
      <w:suppressAutoHyphens/>
      <w:spacing w:before="240" w:after="240" w:line="360" w:lineRule="auto"/>
      <w:jc w:val="both"/>
      <w:outlineLvl w:val="0"/>
    </w:pPr>
    <w:rPr>
      <w:rFonts w:ascii="Arial" w:eastAsia="Times New Roman" w:hAnsi="Arial" w:cs="Times New Roman"/>
      <w:b/>
      <w:sz w:val="22"/>
      <w:lang w:val="en-GB" w:eastAsia="en-GB"/>
    </w:rPr>
  </w:style>
  <w:style w:type="paragraph" w:customStyle="1" w:styleId="WWHeading2">
    <w:name w:val="WW_Heading2"/>
    <w:basedOn w:val="Normal"/>
    <w:next w:val="WWList3"/>
    <w:rsid w:val="00BF5D5C"/>
    <w:pPr>
      <w:keepNext/>
      <w:numPr>
        <w:ilvl w:val="1"/>
        <w:numId w:val="4"/>
      </w:numPr>
      <w:tabs>
        <w:tab w:val="left" w:pos="3402"/>
        <w:tab w:val="left" w:pos="3969"/>
      </w:tabs>
      <w:suppressAutoHyphens/>
      <w:spacing w:after="240" w:line="360" w:lineRule="auto"/>
      <w:jc w:val="both"/>
      <w:outlineLvl w:val="1"/>
    </w:pPr>
    <w:rPr>
      <w:rFonts w:ascii="Arial" w:eastAsia="Times New Roman" w:hAnsi="Arial" w:cs="Times New Roman"/>
      <w:b/>
      <w:sz w:val="22"/>
      <w:lang w:val="en-GB" w:eastAsia="en-GB"/>
    </w:rPr>
  </w:style>
  <w:style w:type="paragraph" w:customStyle="1" w:styleId="WWHeading3">
    <w:name w:val="WW_Heading3"/>
    <w:basedOn w:val="Normal"/>
    <w:next w:val="WWList4"/>
    <w:rsid w:val="00BF5D5C"/>
    <w:pPr>
      <w:keepNext/>
      <w:numPr>
        <w:ilvl w:val="2"/>
        <w:numId w:val="4"/>
      </w:numPr>
      <w:tabs>
        <w:tab w:val="left" w:pos="3969"/>
        <w:tab w:val="left" w:pos="4536"/>
      </w:tabs>
      <w:suppressAutoHyphens/>
      <w:spacing w:after="240" w:line="360" w:lineRule="auto"/>
      <w:jc w:val="both"/>
      <w:outlineLvl w:val="2"/>
    </w:pPr>
    <w:rPr>
      <w:rFonts w:ascii="Arial" w:eastAsia="Times New Roman" w:hAnsi="Arial" w:cs="Times New Roman"/>
      <w:b/>
      <w:sz w:val="22"/>
      <w:lang w:val="en-GB" w:eastAsia="en-GB"/>
    </w:rPr>
  </w:style>
  <w:style w:type="paragraph" w:customStyle="1" w:styleId="WWHeading4">
    <w:name w:val="WW_Heading4"/>
    <w:basedOn w:val="Normal"/>
    <w:next w:val="Normal"/>
    <w:rsid w:val="00BF5D5C"/>
    <w:pPr>
      <w:keepNext/>
      <w:numPr>
        <w:ilvl w:val="3"/>
        <w:numId w:val="4"/>
      </w:numPr>
      <w:suppressAutoHyphens/>
      <w:spacing w:after="240" w:line="360" w:lineRule="auto"/>
      <w:jc w:val="both"/>
      <w:outlineLvl w:val="3"/>
    </w:pPr>
    <w:rPr>
      <w:rFonts w:ascii="Arial" w:eastAsia="Times New Roman" w:hAnsi="Arial" w:cs="Times New Roman"/>
      <w:b/>
      <w:sz w:val="22"/>
      <w:lang w:val="en-GB" w:eastAsia="en-GB"/>
    </w:rPr>
  </w:style>
  <w:style w:type="paragraph" w:customStyle="1" w:styleId="WWHeading5">
    <w:name w:val="WW_Heading5"/>
    <w:basedOn w:val="Normal"/>
    <w:next w:val="Normal"/>
    <w:rsid w:val="00BF5D5C"/>
    <w:pPr>
      <w:keepNext/>
      <w:numPr>
        <w:ilvl w:val="4"/>
        <w:numId w:val="4"/>
      </w:numPr>
      <w:suppressAutoHyphens/>
      <w:spacing w:after="240" w:line="360" w:lineRule="auto"/>
      <w:jc w:val="both"/>
      <w:outlineLvl w:val="4"/>
    </w:pPr>
    <w:rPr>
      <w:rFonts w:ascii="Arial" w:eastAsia="Times New Roman" w:hAnsi="Arial" w:cs="Times New Roman"/>
      <w:b/>
      <w:sz w:val="22"/>
      <w:lang w:val="en-GB" w:eastAsia="en-GB"/>
    </w:rPr>
  </w:style>
  <w:style w:type="paragraph" w:customStyle="1" w:styleId="WWList3">
    <w:name w:val="WW_List3"/>
    <w:basedOn w:val="WWHeading3"/>
    <w:rsid w:val="00BF5D5C"/>
    <w:pPr>
      <w:keepNext w:val="0"/>
    </w:pPr>
    <w:rPr>
      <w:b w:val="0"/>
    </w:rPr>
  </w:style>
  <w:style w:type="paragraph" w:customStyle="1" w:styleId="WWList4">
    <w:name w:val="WW_List4"/>
    <w:basedOn w:val="WWHeading4"/>
    <w:rsid w:val="00BF5D5C"/>
    <w:pPr>
      <w:keepNext w:val="0"/>
    </w:pPr>
    <w:rPr>
      <w:b w:val="0"/>
    </w:rPr>
  </w:style>
  <w:style w:type="paragraph" w:customStyle="1" w:styleId="WWBullet1">
    <w:name w:val="WW_Bullet1"/>
    <w:basedOn w:val="Normal"/>
    <w:rsid w:val="00BF5D5C"/>
    <w:pPr>
      <w:numPr>
        <w:numId w:val="3"/>
      </w:numPr>
      <w:suppressAutoHyphens/>
      <w:spacing w:after="240" w:line="360" w:lineRule="auto"/>
      <w:jc w:val="both"/>
      <w:outlineLvl w:val="0"/>
    </w:pPr>
    <w:rPr>
      <w:rFonts w:ascii="Arial" w:eastAsia="Times New Roman" w:hAnsi="Arial" w:cs="Times New Roman"/>
      <w:sz w:val="22"/>
      <w:lang w:val="en-GB" w:eastAsia="en-GB"/>
    </w:rPr>
  </w:style>
  <w:style w:type="paragraph" w:customStyle="1" w:styleId="WWBullet2">
    <w:name w:val="WW_Bullet2"/>
    <w:basedOn w:val="Normal"/>
    <w:rsid w:val="00BF5D5C"/>
    <w:pPr>
      <w:numPr>
        <w:ilvl w:val="1"/>
        <w:numId w:val="3"/>
      </w:numPr>
      <w:suppressAutoHyphens/>
      <w:spacing w:after="240" w:line="360" w:lineRule="auto"/>
      <w:jc w:val="both"/>
      <w:outlineLvl w:val="1"/>
    </w:pPr>
    <w:rPr>
      <w:rFonts w:ascii="Arial" w:eastAsia="Times New Roman" w:hAnsi="Arial" w:cs="Times New Roman"/>
      <w:sz w:val="22"/>
      <w:lang w:val="en-GB" w:eastAsia="en-GB"/>
    </w:rPr>
  </w:style>
  <w:style w:type="paragraph" w:customStyle="1" w:styleId="WWBullet3">
    <w:name w:val="WW_Bullet3"/>
    <w:basedOn w:val="Normal"/>
    <w:rsid w:val="00BF5D5C"/>
    <w:pPr>
      <w:numPr>
        <w:ilvl w:val="2"/>
        <w:numId w:val="3"/>
      </w:numPr>
      <w:suppressAutoHyphens/>
      <w:spacing w:after="240" w:line="360" w:lineRule="auto"/>
      <w:jc w:val="both"/>
      <w:outlineLvl w:val="2"/>
    </w:pPr>
    <w:rPr>
      <w:rFonts w:ascii="Arial" w:eastAsia="Times New Roman" w:hAnsi="Arial" w:cs="Times New Roman"/>
      <w:sz w:val="22"/>
      <w:lang w:val="en-GB" w:eastAsia="en-GB"/>
    </w:rPr>
  </w:style>
  <w:style w:type="paragraph" w:customStyle="1" w:styleId="WWBullet4">
    <w:name w:val="WW_Bullet4"/>
    <w:basedOn w:val="Normal"/>
    <w:rsid w:val="00BF5D5C"/>
    <w:pPr>
      <w:numPr>
        <w:ilvl w:val="3"/>
        <w:numId w:val="3"/>
      </w:numPr>
      <w:suppressAutoHyphens/>
      <w:spacing w:after="240" w:line="360" w:lineRule="auto"/>
      <w:jc w:val="both"/>
      <w:outlineLvl w:val="3"/>
    </w:pPr>
    <w:rPr>
      <w:rFonts w:ascii="Arial" w:eastAsia="Times New Roman" w:hAnsi="Arial" w:cs="Times New Roman"/>
      <w:sz w:val="22"/>
      <w:lang w:val="en-GB" w:eastAsia="en-GB"/>
    </w:rPr>
  </w:style>
  <w:style w:type="paragraph" w:customStyle="1" w:styleId="WWBullet5">
    <w:name w:val="WW_Bullet5"/>
    <w:basedOn w:val="Normal"/>
    <w:rsid w:val="00BF5D5C"/>
    <w:pPr>
      <w:numPr>
        <w:ilvl w:val="4"/>
        <w:numId w:val="3"/>
      </w:numPr>
      <w:suppressAutoHyphens/>
      <w:spacing w:after="240" w:line="360" w:lineRule="auto"/>
      <w:jc w:val="both"/>
      <w:outlineLvl w:val="4"/>
    </w:pPr>
    <w:rPr>
      <w:rFonts w:ascii="Arial" w:eastAsia="Times New Roman" w:hAnsi="Arial" w:cs="Times New Roman"/>
      <w:sz w:val="22"/>
      <w:lang w:val="en-GB" w:eastAsia="en-GB"/>
    </w:rPr>
  </w:style>
  <w:style w:type="paragraph" w:customStyle="1" w:styleId="WWBullet6">
    <w:name w:val="WW_Bullet6"/>
    <w:basedOn w:val="Normal"/>
    <w:rsid w:val="00BF5D5C"/>
    <w:pPr>
      <w:numPr>
        <w:ilvl w:val="5"/>
        <w:numId w:val="3"/>
      </w:numPr>
      <w:suppressAutoHyphens/>
      <w:spacing w:after="240" w:line="360" w:lineRule="auto"/>
      <w:jc w:val="both"/>
    </w:pPr>
    <w:rPr>
      <w:rFonts w:ascii="Arial" w:eastAsia="Times New Roman" w:hAnsi="Arial" w:cs="Times New Roman"/>
      <w:sz w:val="22"/>
      <w:lang w:val="en-GB" w:eastAsia="en-GB"/>
    </w:rPr>
  </w:style>
  <w:style w:type="paragraph" w:customStyle="1" w:styleId="WWHeading6">
    <w:name w:val="WW_Heading6"/>
    <w:basedOn w:val="Normal"/>
    <w:next w:val="Normal"/>
    <w:rsid w:val="00BF5D5C"/>
    <w:pPr>
      <w:keepNext/>
      <w:numPr>
        <w:ilvl w:val="5"/>
        <w:numId w:val="4"/>
      </w:numPr>
      <w:suppressAutoHyphens/>
      <w:spacing w:after="240" w:line="360" w:lineRule="auto"/>
      <w:jc w:val="both"/>
      <w:outlineLvl w:val="5"/>
    </w:pPr>
    <w:rPr>
      <w:rFonts w:ascii="Arial" w:eastAsia="Times New Roman" w:hAnsi="Arial" w:cs="Times New Roman"/>
      <w:b/>
      <w:sz w:val="22"/>
      <w:lang w:val="en-GB" w:eastAsia="en-GB"/>
    </w:rPr>
  </w:style>
  <w:style w:type="paragraph" w:customStyle="1" w:styleId="WWList7">
    <w:name w:val="WW_List7"/>
    <w:basedOn w:val="Normal"/>
    <w:next w:val="Normal"/>
    <w:rsid w:val="00BF5D5C"/>
    <w:pPr>
      <w:numPr>
        <w:ilvl w:val="6"/>
        <w:numId w:val="4"/>
      </w:numPr>
      <w:suppressAutoHyphens/>
      <w:spacing w:after="240" w:line="360" w:lineRule="auto"/>
      <w:jc w:val="both"/>
      <w:outlineLvl w:val="6"/>
    </w:pPr>
    <w:rPr>
      <w:rFonts w:ascii="Arial" w:eastAsia="Times New Roman" w:hAnsi="Arial" w:cs="Times New Roman"/>
      <w:sz w:val="22"/>
      <w:lang w:val="en-GB" w:eastAsia="en-GB"/>
    </w:rPr>
  </w:style>
  <w:style w:type="character" w:customStyle="1" w:styleId="WWBodyText2Char">
    <w:name w:val="WW_BodyText2 Char"/>
    <w:link w:val="WWBodyText2"/>
    <w:rsid w:val="00BF5D5C"/>
    <w:rPr>
      <w:rFonts w:ascii="Arial" w:eastAsia="Times New Roman" w:hAnsi="Arial" w:cs="Times New Roman"/>
      <w:szCs w:val="24"/>
      <w:lang w:val="en-GB" w:eastAsia="en-GB"/>
    </w:rPr>
  </w:style>
  <w:style w:type="character" w:customStyle="1" w:styleId="WWBodyText1Char">
    <w:name w:val="WW_BodyText1 Char"/>
    <w:link w:val="WWBodyText1"/>
    <w:locked/>
    <w:rsid w:val="00BF5D5C"/>
    <w:rPr>
      <w:rFonts w:ascii="Arial" w:eastAsia="Times New Roman" w:hAnsi="Arial" w:cs="Times New Roman"/>
      <w:szCs w:val="24"/>
      <w:lang w:val="en-GB" w:eastAsia="en-GB"/>
    </w:rPr>
  </w:style>
  <w:style w:type="paragraph" w:customStyle="1" w:styleId="p1">
    <w:name w:val="p1"/>
    <w:basedOn w:val="Normal"/>
    <w:rsid w:val="00BF5D5C"/>
    <w:rPr>
      <w:rFonts w:ascii="Helvetica" w:hAnsi="Helvetica" w:cs="Times New Roman"/>
      <w:sz w:val="20"/>
      <w:szCs w:val="20"/>
    </w:rPr>
  </w:style>
  <w:style w:type="paragraph" w:customStyle="1" w:styleId="legclearfix">
    <w:name w:val="legclearfix"/>
    <w:basedOn w:val="Normal"/>
    <w:rsid w:val="00BF5D5C"/>
    <w:pPr>
      <w:spacing w:before="100" w:beforeAutospacing="1" w:after="100" w:afterAutospacing="1"/>
    </w:pPr>
    <w:rPr>
      <w:rFonts w:ascii="Times New Roman" w:hAnsi="Times New Roman" w:cs="Times New Roman"/>
    </w:rPr>
  </w:style>
  <w:style w:type="character" w:customStyle="1" w:styleId="legds">
    <w:name w:val="legds"/>
    <w:basedOn w:val="DefaultParagraphFont"/>
    <w:rsid w:val="00BF5D5C"/>
  </w:style>
  <w:style w:type="character" w:styleId="PageNumber">
    <w:name w:val="page number"/>
    <w:basedOn w:val="DefaultParagraphFont"/>
    <w:uiPriority w:val="99"/>
    <w:semiHidden/>
    <w:unhideWhenUsed/>
    <w:rsid w:val="00BF5D5C"/>
  </w:style>
  <w:style w:type="character" w:customStyle="1" w:styleId="ListParagraphChar">
    <w:name w:val="List Paragraph Char"/>
    <w:link w:val="ListParagraph"/>
    <w:uiPriority w:val="34"/>
    <w:locked/>
    <w:rsid w:val="00BF5D5C"/>
    <w:rPr>
      <w:sz w:val="24"/>
      <w:szCs w:val="24"/>
      <w:lang w:val="en-US"/>
    </w:rPr>
  </w:style>
  <w:style w:type="paragraph" w:styleId="BalloonText">
    <w:name w:val="Balloon Text"/>
    <w:basedOn w:val="Normal"/>
    <w:link w:val="BalloonTextChar"/>
    <w:uiPriority w:val="99"/>
    <w:semiHidden/>
    <w:unhideWhenUsed/>
    <w:rsid w:val="00BF5D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5D5C"/>
    <w:rPr>
      <w:rFonts w:ascii="Times New Roman" w:hAnsi="Times New Roman" w:cs="Times New Roman"/>
      <w:sz w:val="18"/>
      <w:szCs w:val="18"/>
      <w:lang w:val="en-US"/>
    </w:rPr>
  </w:style>
  <w:style w:type="character" w:styleId="CommentReference">
    <w:name w:val="annotation reference"/>
    <w:basedOn w:val="DefaultParagraphFont"/>
    <w:uiPriority w:val="99"/>
    <w:semiHidden/>
    <w:unhideWhenUsed/>
    <w:rsid w:val="00BF5D5C"/>
    <w:rPr>
      <w:sz w:val="18"/>
      <w:szCs w:val="18"/>
    </w:rPr>
  </w:style>
  <w:style w:type="paragraph" w:styleId="CommentText">
    <w:name w:val="annotation text"/>
    <w:basedOn w:val="Normal"/>
    <w:link w:val="CommentTextChar"/>
    <w:unhideWhenUsed/>
    <w:rsid w:val="00BF5D5C"/>
  </w:style>
  <w:style w:type="character" w:customStyle="1" w:styleId="CommentTextChar">
    <w:name w:val="Comment Text Char"/>
    <w:basedOn w:val="DefaultParagraphFont"/>
    <w:link w:val="CommentText"/>
    <w:rsid w:val="00BF5D5C"/>
    <w:rPr>
      <w:sz w:val="24"/>
      <w:szCs w:val="24"/>
      <w:lang w:val="en-US"/>
    </w:rPr>
  </w:style>
  <w:style w:type="paragraph" w:styleId="CommentSubject">
    <w:name w:val="annotation subject"/>
    <w:basedOn w:val="CommentText"/>
    <w:next w:val="CommentText"/>
    <w:link w:val="CommentSubjectChar"/>
    <w:uiPriority w:val="99"/>
    <w:semiHidden/>
    <w:unhideWhenUsed/>
    <w:rsid w:val="00BF5D5C"/>
    <w:rPr>
      <w:b/>
      <w:bCs/>
      <w:sz w:val="20"/>
      <w:szCs w:val="20"/>
    </w:rPr>
  </w:style>
  <w:style w:type="character" w:customStyle="1" w:styleId="CommentSubjectChar">
    <w:name w:val="Comment Subject Char"/>
    <w:basedOn w:val="CommentTextChar"/>
    <w:link w:val="CommentSubject"/>
    <w:uiPriority w:val="99"/>
    <w:semiHidden/>
    <w:rsid w:val="00BF5D5C"/>
    <w:rPr>
      <w:b/>
      <w:bCs/>
      <w:sz w:val="20"/>
      <w:szCs w:val="20"/>
      <w:lang w:val="en-US"/>
    </w:rPr>
  </w:style>
  <w:style w:type="paragraph" w:styleId="DocumentMap">
    <w:name w:val="Document Map"/>
    <w:basedOn w:val="Normal"/>
    <w:link w:val="DocumentMapChar"/>
    <w:uiPriority w:val="99"/>
    <w:semiHidden/>
    <w:unhideWhenUsed/>
    <w:rsid w:val="00BF5D5C"/>
    <w:rPr>
      <w:rFonts w:ascii="Lucida Grande" w:hAnsi="Lucida Grande" w:cs="Lucida Grande"/>
    </w:rPr>
  </w:style>
  <w:style w:type="character" w:customStyle="1" w:styleId="DocumentMapChar">
    <w:name w:val="Document Map Char"/>
    <w:basedOn w:val="DefaultParagraphFont"/>
    <w:link w:val="DocumentMap"/>
    <w:uiPriority w:val="99"/>
    <w:semiHidden/>
    <w:rsid w:val="00BF5D5C"/>
    <w:rPr>
      <w:rFonts w:ascii="Lucida Grande" w:hAnsi="Lucida Grande" w:cs="Lucida Grande"/>
      <w:sz w:val="24"/>
      <w:szCs w:val="24"/>
      <w:lang w:val="en-US"/>
    </w:rPr>
  </w:style>
  <w:style w:type="table" w:customStyle="1" w:styleId="TableGrid">
    <w:name w:val="TableGrid"/>
    <w:rsid w:val="00BF5D5C"/>
    <w:pPr>
      <w:spacing w:after="0" w:line="240" w:lineRule="auto"/>
    </w:pPr>
    <w:rPr>
      <w:rFonts w:eastAsiaTheme="minorEastAsia"/>
      <w:lang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1938</Words>
  <Characters>11048</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2020-10-22T06:26:00Z</cp:lastPrinted>
  <dcterms:created xsi:type="dcterms:W3CDTF">2020-10-26T14:15:00Z</dcterms:created>
  <dcterms:modified xsi:type="dcterms:W3CDTF">2020-10-26T14:15:00Z</dcterms:modified>
</cp:coreProperties>
</file>